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41366" w14:textId="77B96E0C" w:rsidR="00CD78F0" w:rsidRDefault="00CD78F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D78F0">
        <w:rPr>
          <w:rFonts w:asciiTheme="majorBidi" w:hAnsiTheme="majorBidi" w:cstheme="majorBidi"/>
          <w:b/>
          <w:bCs/>
          <w:sz w:val="28"/>
          <w:szCs w:val="28"/>
        </w:rPr>
        <w:t xml:space="preserve">Questions for students examples </w:t>
      </w:r>
    </w:p>
    <w:p w14:paraId="767A6622" w14:textId="77777777" w:rsidR="00FB3673" w:rsidRDefault="00FB3673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50AD2F3F" w14:textId="77777777" w:rsidR="00FB3673" w:rsidRPr="002824EE" w:rsidRDefault="00FB3673" w:rsidP="002824EE">
      <w:pPr>
        <w:pStyle w:val="ListParagraph"/>
        <w:numPr>
          <w:ilvl w:val="0"/>
          <w:numId w:val="7"/>
        </w:numPr>
        <w:spacing w:after="0" w:line="259" w:lineRule="auto"/>
        <w:rPr>
          <w:rFonts w:ascii="Times New Roman" w:eastAsia="SimSun" w:hAnsi="Times New Roman" w:cs="Times New Roman"/>
          <w:b/>
          <w:bCs/>
          <w:kern w:val="0"/>
          <w:lang w:eastAsia="zh-CN" w:bidi="ar-EG"/>
          <w14:ligatures w14:val="none"/>
        </w:rPr>
      </w:pPr>
      <w:r w:rsidRPr="002824EE">
        <w:rPr>
          <w:rFonts w:ascii="Times New Roman" w:eastAsia="SimSun" w:hAnsi="Times New Roman" w:cs="Times New Roman"/>
          <w:b/>
          <w:bCs/>
          <w:kern w:val="0"/>
          <w:lang w:eastAsia="zh-CN" w:bidi="ar-EG"/>
          <w14:ligatures w14:val="none"/>
        </w:rPr>
        <w:t>Immunoglobulins are synthesized by</w:t>
      </w:r>
    </w:p>
    <w:p w14:paraId="1EFA5855" w14:textId="77777777" w:rsidR="00FB3673" w:rsidRPr="00FB3673" w:rsidRDefault="00FB3673" w:rsidP="002824EE">
      <w:pPr>
        <w:numPr>
          <w:ilvl w:val="0"/>
          <w:numId w:val="1"/>
        </w:numPr>
        <w:spacing w:after="0" w:line="259" w:lineRule="auto"/>
        <w:rPr>
          <w:rFonts w:ascii="Times New Roman" w:eastAsia="SimSun" w:hAnsi="Times New Roman" w:cs="Times New Roman"/>
          <w:b/>
          <w:bCs/>
          <w:kern w:val="0"/>
          <w:lang w:eastAsia="zh-CN" w:bidi="ar-EG"/>
          <w14:ligatures w14:val="none"/>
        </w:rPr>
      </w:pPr>
      <w:r w:rsidRPr="00FB3673">
        <w:rPr>
          <w:rFonts w:ascii="Times New Roman" w:eastAsia="SimSun" w:hAnsi="Times New Roman" w:cs="Times New Roman"/>
          <w:b/>
          <w:bCs/>
          <w:kern w:val="0"/>
          <w:lang w:eastAsia="zh-CN" w:bidi="ar-EG"/>
          <w14:ligatures w14:val="none"/>
        </w:rPr>
        <w:t>Macrophages</w:t>
      </w:r>
    </w:p>
    <w:p w14:paraId="051B838F" w14:textId="77777777" w:rsidR="00FB3673" w:rsidRPr="00FB3673" w:rsidRDefault="00FB3673" w:rsidP="002824EE">
      <w:pPr>
        <w:numPr>
          <w:ilvl w:val="0"/>
          <w:numId w:val="1"/>
        </w:numPr>
        <w:spacing w:after="0" w:line="259" w:lineRule="auto"/>
        <w:rPr>
          <w:rFonts w:ascii="Times New Roman" w:eastAsia="SimSun" w:hAnsi="Times New Roman" w:cs="Times New Roman"/>
          <w:b/>
          <w:bCs/>
          <w:kern w:val="0"/>
          <w:lang w:eastAsia="zh-CN" w:bidi="ar-EG"/>
          <w14:ligatures w14:val="none"/>
        </w:rPr>
      </w:pPr>
      <w:r w:rsidRPr="00FB3673">
        <w:rPr>
          <w:rFonts w:ascii="Times New Roman" w:eastAsia="SimSun" w:hAnsi="Times New Roman" w:cs="Times New Roman"/>
          <w:b/>
          <w:bCs/>
          <w:kern w:val="0"/>
          <w:lang w:eastAsia="zh-CN" w:bidi="ar-EG"/>
          <w14:ligatures w14:val="none"/>
        </w:rPr>
        <w:t>Plasma cells</w:t>
      </w:r>
    </w:p>
    <w:p w14:paraId="0B92ADCA" w14:textId="77777777" w:rsidR="00FB3673" w:rsidRPr="00FB3673" w:rsidRDefault="00FB3673" w:rsidP="002824EE">
      <w:pPr>
        <w:numPr>
          <w:ilvl w:val="0"/>
          <w:numId w:val="1"/>
        </w:numPr>
        <w:spacing w:after="0" w:line="259" w:lineRule="auto"/>
        <w:rPr>
          <w:rFonts w:ascii="Times New Roman" w:eastAsia="SimSun" w:hAnsi="Times New Roman" w:cs="Times New Roman"/>
          <w:b/>
          <w:bCs/>
          <w:kern w:val="0"/>
          <w:lang w:eastAsia="zh-CN" w:bidi="ar-EG"/>
          <w14:ligatures w14:val="none"/>
        </w:rPr>
      </w:pPr>
      <w:r w:rsidRPr="00FB3673">
        <w:rPr>
          <w:rFonts w:ascii="Times New Roman" w:eastAsia="SimSun" w:hAnsi="Times New Roman" w:cs="Times New Roman"/>
          <w:b/>
          <w:bCs/>
          <w:kern w:val="0"/>
          <w:lang w:eastAsia="zh-CN" w:bidi="ar-EG"/>
          <w14:ligatures w14:val="none"/>
        </w:rPr>
        <w:t>T-lymphocytes</w:t>
      </w:r>
    </w:p>
    <w:p w14:paraId="1521D1A3" w14:textId="77777777" w:rsidR="00FB3673" w:rsidRPr="00FB3673" w:rsidRDefault="00FB3673" w:rsidP="002824EE">
      <w:pPr>
        <w:numPr>
          <w:ilvl w:val="0"/>
          <w:numId w:val="1"/>
        </w:numPr>
        <w:spacing w:after="0" w:line="259" w:lineRule="auto"/>
        <w:rPr>
          <w:rFonts w:ascii="Times New Roman" w:eastAsia="SimSun" w:hAnsi="Times New Roman" w:cs="Times New Roman"/>
          <w:b/>
          <w:bCs/>
          <w:kern w:val="0"/>
          <w:lang w:eastAsia="zh-CN" w:bidi="ar-EG"/>
          <w14:ligatures w14:val="none"/>
        </w:rPr>
      </w:pPr>
      <w:r w:rsidRPr="00FB3673">
        <w:rPr>
          <w:rFonts w:ascii="Times New Roman" w:eastAsia="SimSun" w:hAnsi="Times New Roman" w:cs="Times New Roman"/>
          <w:b/>
          <w:bCs/>
          <w:kern w:val="0"/>
          <w:lang w:eastAsia="zh-CN" w:bidi="ar-EG"/>
          <w14:ligatures w14:val="none"/>
        </w:rPr>
        <w:t>Natural Killers cells</w:t>
      </w:r>
    </w:p>
    <w:p w14:paraId="49A7854E" w14:textId="4D7416FB" w:rsidR="00CD78F0" w:rsidRDefault="00FB3673" w:rsidP="002824EE">
      <w:pPr>
        <w:spacing w:after="0"/>
        <w:rPr>
          <w:rFonts w:asciiTheme="majorBidi" w:hAnsiTheme="majorBidi" w:cstheme="majorBidi"/>
          <w:b/>
          <w:bCs/>
        </w:rPr>
      </w:pPr>
      <w:r w:rsidRPr="00FB3673">
        <w:rPr>
          <w:rFonts w:asciiTheme="majorBidi" w:hAnsiTheme="majorBidi" w:cstheme="majorBidi"/>
          <w:b/>
          <w:bCs/>
        </w:rPr>
        <w:t>ANSWER: B easy</w:t>
      </w:r>
    </w:p>
    <w:p w14:paraId="398E4961" w14:textId="77777777" w:rsidR="00FB3673" w:rsidRDefault="00FB3673" w:rsidP="00FB3673">
      <w:pPr>
        <w:rPr>
          <w:rFonts w:asciiTheme="majorBidi" w:hAnsiTheme="majorBidi" w:cstheme="majorBidi"/>
          <w:b/>
          <w:bCs/>
        </w:rPr>
      </w:pPr>
    </w:p>
    <w:p w14:paraId="4566ED82" w14:textId="77777777" w:rsidR="00FB3673" w:rsidRPr="002824EE" w:rsidRDefault="00FB3673" w:rsidP="002824EE">
      <w:pPr>
        <w:pStyle w:val="ListParagraph"/>
        <w:numPr>
          <w:ilvl w:val="0"/>
          <w:numId w:val="7"/>
        </w:numPr>
        <w:spacing w:line="259" w:lineRule="auto"/>
        <w:rPr>
          <w:rFonts w:ascii="Times New Roman" w:eastAsia="GillHandbookBook" w:hAnsi="Times New Roman" w:cs="Times New Roman"/>
          <w:b/>
          <w:bCs/>
        </w:rPr>
      </w:pPr>
      <w:r w:rsidRPr="002824EE">
        <w:rPr>
          <w:rFonts w:ascii="Times New Roman" w:eastAsia="GillHandbookBook" w:hAnsi="Times New Roman" w:cs="Times New Roman"/>
          <w:b/>
          <w:bCs/>
        </w:rPr>
        <w:t>Lipid antigen  are considered</w:t>
      </w:r>
    </w:p>
    <w:p w14:paraId="18B28020" w14:textId="77777777" w:rsidR="00FB3673" w:rsidRPr="00FB3673" w:rsidRDefault="00FB3673" w:rsidP="00FB3673">
      <w:pPr>
        <w:numPr>
          <w:ilvl w:val="0"/>
          <w:numId w:val="2"/>
        </w:numPr>
        <w:spacing w:line="259" w:lineRule="auto"/>
        <w:contextualSpacing/>
        <w:rPr>
          <w:rFonts w:asciiTheme="majorBidi" w:eastAsia="GillHandbookBook" w:hAnsiTheme="majorBidi" w:cstheme="majorBidi"/>
        </w:rPr>
      </w:pPr>
      <w:r w:rsidRPr="00FB3673">
        <w:rPr>
          <w:rFonts w:asciiTheme="majorBidi" w:eastAsia="GillHandbookBook" w:hAnsiTheme="majorBidi" w:cstheme="majorBidi"/>
        </w:rPr>
        <w:t xml:space="preserve">Hapten </w:t>
      </w:r>
    </w:p>
    <w:p w14:paraId="12EA14AF" w14:textId="77777777" w:rsidR="00FB3673" w:rsidRPr="00FB3673" w:rsidRDefault="00FB3673" w:rsidP="00FB3673">
      <w:pPr>
        <w:numPr>
          <w:ilvl w:val="0"/>
          <w:numId w:val="2"/>
        </w:numPr>
        <w:spacing w:line="259" w:lineRule="auto"/>
        <w:contextualSpacing/>
        <w:rPr>
          <w:rFonts w:asciiTheme="majorBidi" w:eastAsia="GillHandbookBook" w:hAnsiTheme="majorBidi" w:cstheme="majorBidi"/>
        </w:rPr>
      </w:pPr>
      <w:r w:rsidRPr="00FB3673">
        <w:rPr>
          <w:rFonts w:asciiTheme="majorBidi" w:eastAsia="GillHandbookBook" w:hAnsiTheme="majorBidi" w:cstheme="majorBidi"/>
        </w:rPr>
        <w:t>Immunogen</w:t>
      </w:r>
    </w:p>
    <w:p w14:paraId="392834DF" w14:textId="77777777" w:rsidR="00FB3673" w:rsidRPr="00FB3673" w:rsidRDefault="00FB3673" w:rsidP="00FB3673">
      <w:pPr>
        <w:numPr>
          <w:ilvl w:val="0"/>
          <w:numId w:val="2"/>
        </w:numPr>
        <w:spacing w:line="259" w:lineRule="auto"/>
        <w:contextualSpacing/>
        <w:rPr>
          <w:rFonts w:asciiTheme="majorBidi" w:eastAsia="Calibri" w:hAnsiTheme="majorBidi" w:cstheme="majorBidi"/>
        </w:rPr>
      </w:pPr>
      <w:r w:rsidRPr="00FB3673">
        <w:rPr>
          <w:rFonts w:asciiTheme="majorBidi" w:eastAsia="Calibri" w:hAnsiTheme="majorBidi" w:cstheme="majorBidi"/>
        </w:rPr>
        <w:t>T-dependent antigens</w:t>
      </w:r>
    </w:p>
    <w:p w14:paraId="56812ACC" w14:textId="77777777" w:rsidR="00FB3673" w:rsidRPr="00FB3673" w:rsidRDefault="00FB3673" w:rsidP="00FB3673">
      <w:pPr>
        <w:numPr>
          <w:ilvl w:val="0"/>
          <w:numId w:val="2"/>
        </w:numPr>
        <w:spacing w:line="259" w:lineRule="auto"/>
        <w:contextualSpacing/>
        <w:rPr>
          <w:rFonts w:asciiTheme="majorBidi" w:eastAsia="GillHandbookBook" w:hAnsiTheme="majorBidi" w:cstheme="majorBidi"/>
        </w:rPr>
      </w:pPr>
      <w:r w:rsidRPr="00FB3673">
        <w:rPr>
          <w:rFonts w:asciiTheme="majorBidi" w:eastAsia="SimSun" w:hAnsiTheme="majorBidi" w:cstheme="majorBidi"/>
          <w:lang w:eastAsia="zh-CN"/>
        </w:rPr>
        <w:t>T-independent Antigens</w:t>
      </w:r>
    </w:p>
    <w:p w14:paraId="3453C181" w14:textId="77777777" w:rsidR="00FB3673" w:rsidRPr="00FB3673" w:rsidRDefault="00FB3673" w:rsidP="00FB3673">
      <w:pPr>
        <w:spacing w:line="259" w:lineRule="auto"/>
        <w:rPr>
          <w:rFonts w:asciiTheme="majorBidi" w:hAnsiTheme="majorBidi" w:cstheme="majorBidi"/>
          <w:b/>
          <w:bCs/>
          <w:sz w:val="22"/>
          <w:szCs w:val="22"/>
        </w:rPr>
      </w:pPr>
      <w:r w:rsidRPr="00FB3673">
        <w:rPr>
          <w:rFonts w:asciiTheme="majorBidi" w:hAnsiTheme="majorBidi" w:cstheme="majorBidi"/>
          <w:b/>
          <w:bCs/>
          <w:sz w:val="22"/>
          <w:szCs w:val="22"/>
        </w:rPr>
        <w:t xml:space="preserve">ANSWER : A  moderate </w:t>
      </w:r>
    </w:p>
    <w:p w14:paraId="7223A371" w14:textId="77777777" w:rsidR="00FB3673" w:rsidRPr="002824EE" w:rsidRDefault="00FB3673" w:rsidP="002824EE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b/>
          <w:bCs/>
        </w:rPr>
      </w:pPr>
      <w:r w:rsidRPr="002824EE">
        <w:rPr>
          <w:rFonts w:asciiTheme="majorBidi" w:hAnsiTheme="majorBidi" w:cstheme="majorBidi"/>
          <w:b/>
          <w:bCs/>
        </w:rPr>
        <w:t>Th1 cells secrete:</w:t>
      </w:r>
    </w:p>
    <w:p w14:paraId="5C422D98" w14:textId="77777777" w:rsidR="00FB3673" w:rsidRPr="00FB3673" w:rsidRDefault="00FB3673" w:rsidP="00FB3673">
      <w:pPr>
        <w:spacing w:after="0" w:line="240" w:lineRule="auto"/>
        <w:rPr>
          <w:rFonts w:asciiTheme="majorBidi" w:hAnsiTheme="majorBidi" w:cstheme="majorBidi"/>
          <w:vanish/>
        </w:rPr>
      </w:pPr>
      <w:r w:rsidRPr="00FB3673">
        <w:rPr>
          <w:rFonts w:asciiTheme="majorBidi" w:hAnsiTheme="majorBidi" w:cstheme="majorBidi"/>
          <w:vanish/>
        </w:rPr>
        <w:t>Top of Form</w:t>
      </w:r>
    </w:p>
    <w:p w14:paraId="71DC10AF" w14:textId="77777777" w:rsidR="00FB3673" w:rsidRPr="00FB3673" w:rsidRDefault="00FB3673" w:rsidP="00FB3673">
      <w:pPr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</w:rPr>
      </w:pPr>
      <w:r w:rsidRPr="00FB3673">
        <w:rPr>
          <w:rFonts w:asciiTheme="majorBidi" w:hAnsiTheme="majorBidi" w:cstheme="majorBidi"/>
        </w:rPr>
        <w:t>CD4.</w:t>
      </w:r>
    </w:p>
    <w:p w14:paraId="2278FC11" w14:textId="77777777" w:rsidR="00FB3673" w:rsidRPr="00FB3673" w:rsidRDefault="00FB3673" w:rsidP="00FB3673">
      <w:pPr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</w:rPr>
      </w:pPr>
      <w:r w:rsidRPr="00FB3673">
        <w:rPr>
          <w:rFonts w:asciiTheme="majorBidi" w:hAnsiTheme="majorBidi" w:cstheme="majorBidi"/>
        </w:rPr>
        <w:t> IL-5.</w:t>
      </w:r>
    </w:p>
    <w:p w14:paraId="166AE0A2" w14:textId="77777777" w:rsidR="00FB3673" w:rsidRPr="00FB3673" w:rsidRDefault="00FB3673" w:rsidP="00FB3673">
      <w:pPr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</w:rPr>
      </w:pPr>
      <w:r w:rsidRPr="00FB3673">
        <w:rPr>
          <w:rFonts w:asciiTheme="majorBidi" w:hAnsiTheme="majorBidi" w:cstheme="majorBidi"/>
        </w:rPr>
        <w:t>IL-6.</w:t>
      </w:r>
    </w:p>
    <w:p w14:paraId="1D387322" w14:textId="77777777" w:rsidR="00FB3673" w:rsidRPr="00FB3673" w:rsidRDefault="00FB3673" w:rsidP="00FB3673">
      <w:pPr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</w:rPr>
      </w:pPr>
      <w:r w:rsidRPr="00FB3673">
        <w:rPr>
          <w:rFonts w:asciiTheme="majorBidi" w:hAnsiTheme="majorBidi" w:cstheme="majorBidi"/>
        </w:rPr>
        <w:t>IL-2</w:t>
      </w:r>
    </w:p>
    <w:p w14:paraId="19A58F62" w14:textId="77777777" w:rsidR="00FB3673" w:rsidRPr="00FB3673" w:rsidRDefault="00FB3673" w:rsidP="00FB3673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FB3673">
        <w:rPr>
          <w:rFonts w:asciiTheme="majorBidi" w:hAnsiTheme="majorBidi" w:cstheme="majorBidi"/>
          <w:b/>
          <w:bCs/>
        </w:rPr>
        <w:t xml:space="preserve">ANSWER  D  moderate </w:t>
      </w:r>
    </w:p>
    <w:p w14:paraId="729F5FEA" w14:textId="77777777" w:rsidR="00FB3673" w:rsidRPr="002824EE" w:rsidRDefault="00FB3673" w:rsidP="00FB3673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52D64EAB" w14:textId="6B363001" w:rsidR="00CD78F0" w:rsidRDefault="00FB3673">
      <w:pPr>
        <w:rPr>
          <w:rFonts w:asciiTheme="majorBidi" w:hAnsiTheme="majorBidi" w:cstheme="majorBidi"/>
          <w:b/>
          <w:bCs/>
          <w:color w:val="0000CC"/>
          <w:sz w:val="40"/>
          <w:szCs w:val="40"/>
        </w:rPr>
      </w:pPr>
      <w:r>
        <w:rPr>
          <w:rFonts w:asciiTheme="majorBidi" w:hAnsiTheme="majorBidi" w:cstheme="majorBidi"/>
          <w:b/>
          <w:bCs/>
          <w:color w:val="0000CC"/>
          <w:sz w:val="40"/>
          <w:szCs w:val="40"/>
        </w:rPr>
        <w:t>SAQS :</w:t>
      </w:r>
    </w:p>
    <w:p w14:paraId="373CC806" w14:textId="77777777" w:rsidR="00FB3673" w:rsidRDefault="00FB3673" w:rsidP="00FB3673">
      <w:pPr>
        <w:numPr>
          <w:ilvl w:val="0"/>
          <w:numId w:val="5"/>
        </w:numPr>
        <w:spacing w:after="0" w:line="259" w:lineRule="auto"/>
        <w:contextualSpacing/>
        <w:rPr>
          <w:rFonts w:asciiTheme="majorBidi" w:hAnsiTheme="majorBidi" w:cstheme="majorBidi"/>
          <w:b/>
          <w:bCs/>
        </w:rPr>
      </w:pPr>
      <w:r w:rsidRPr="00FB3673">
        <w:rPr>
          <w:rFonts w:asciiTheme="majorBidi" w:hAnsiTheme="majorBidi" w:cstheme="majorBidi"/>
          <w:b/>
          <w:bCs/>
        </w:rPr>
        <w:t>Enumerate T cell surface molecules .</w:t>
      </w:r>
    </w:p>
    <w:p w14:paraId="7B0EA48A" w14:textId="0C446754" w:rsidR="00FB3673" w:rsidRDefault="00FB3673" w:rsidP="00FB3673">
      <w:pPr>
        <w:numPr>
          <w:ilvl w:val="0"/>
          <w:numId w:val="5"/>
        </w:numPr>
        <w:spacing w:after="0" w:line="259" w:lineRule="auto"/>
        <w:contextualSpacing/>
        <w:rPr>
          <w:rFonts w:asciiTheme="majorBidi" w:hAnsiTheme="majorBidi" w:cstheme="majorBidi"/>
          <w:b/>
          <w:bCs/>
        </w:rPr>
      </w:pPr>
      <w:r w:rsidRPr="00FB3673">
        <w:rPr>
          <w:rFonts w:asciiTheme="majorBidi" w:hAnsiTheme="majorBidi" w:cstheme="majorBidi"/>
          <w:b/>
          <w:bCs/>
        </w:rPr>
        <w:t xml:space="preserve">Describe   the function of T helper </w:t>
      </w:r>
      <w:r w:rsidRPr="00FB3673">
        <w:rPr>
          <w:rFonts w:asciiTheme="majorBidi" w:hAnsiTheme="majorBidi" w:cstheme="majorBidi"/>
          <w:b/>
          <w:bCs/>
        </w:rPr>
        <w:t>2</w:t>
      </w:r>
    </w:p>
    <w:p w14:paraId="32D4C811" w14:textId="00DDEDA8" w:rsidR="00FB3673" w:rsidRPr="00FB3673" w:rsidRDefault="00FB3673" w:rsidP="00FB3673">
      <w:pPr>
        <w:numPr>
          <w:ilvl w:val="0"/>
          <w:numId w:val="5"/>
        </w:numPr>
        <w:spacing w:after="0" w:line="259" w:lineRule="auto"/>
        <w:contextualSpacing/>
        <w:rPr>
          <w:rFonts w:asciiTheme="majorBidi" w:hAnsiTheme="majorBidi" w:cstheme="majorBidi"/>
          <w:b/>
          <w:bCs/>
        </w:rPr>
      </w:pPr>
      <w:r w:rsidRPr="00357A8D">
        <w:rPr>
          <w:rFonts w:asciiTheme="majorBidi" w:hAnsiTheme="majorBidi" w:cstheme="majorBidi"/>
          <w:b/>
          <w:bCs/>
        </w:rPr>
        <w:t>Explain</w:t>
      </w:r>
      <w:r>
        <w:rPr>
          <w:rFonts w:asciiTheme="majorBidi" w:hAnsiTheme="majorBidi" w:cstheme="majorBidi"/>
          <w:b/>
          <w:bCs/>
        </w:rPr>
        <w:t xml:space="preserve"> the process of opsonization </w:t>
      </w:r>
    </w:p>
    <w:sectPr w:rsidR="00FB3673" w:rsidRPr="00FB367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HandbookBook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2F74"/>
    <w:multiLevelType w:val="hybridMultilevel"/>
    <w:tmpl w:val="A7E81E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71A73"/>
    <w:multiLevelType w:val="hybridMultilevel"/>
    <w:tmpl w:val="C68CA1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D3E67"/>
    <w:multiLevelType w:val="hybridMultilevel"/>
    <w:tmpl w:val="AEE07D76"/>
    <w:lvl w:ilvl="0" w:tplc="84CCFF4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67809"/>
    <w:multiLevelType w:val="hybridMultilevel"/>
    <w:tmpl w:val="CBB45296"/>
    <w:lvl w:ilvl="0" w:tplc="7284D1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C49CD"/>
    <w:multiLevelType w:val="hybridMultilevel"/>
    <w:tmpl w:val="CF268F5C"/>
    <w:lvl w:ilvl="0" w:tplc="5ED227C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BD49FC"/>
    <w:multiLevelType w:val="hybridMultilevel"/>
    <w:tmpl w:val="75444B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74BB2"/>
    <w:multiLevelType w:val="hybridMultilevel"/>
    <w:tmpl w:val="C582886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color w:val="auto"/>
        <w:sz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1918690">
    <w:abstractNumId w:val="6"/>
  </w:num>
  <w:num w:numId="2" w16cid:durableId="1332610688">
    <w:abstractNumId w:val="1"/>
  </w:num>
  <w:num w:numId="3" w16cid:durableId="918826034">
    <w:abstractNumId w:val="2"/>
  </w:num>
  <w:num w:numId="4" w16cid:durableId="967123193">
    <w:abstractNumId w:val="3"/>
  </w:num>
  <w:num w:numId="5" w16cid:durableId="514267377">
    <w:abstractNumId w:val="0"/>
  </w:num>
  <w:num w:numId="6" w16cid:durableId="2046447401">
    <w:abstractNumId w:val="5"/>
  </w:num>
  <w:num w:numId="7" w16cid:durableId="2104109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F0"/>
    <w:rsid w:val="000F4D49"/>
    <w:rsid w:val="002824EE"/>
    <w:rsid w:val="002E6DC8"/>
    <w:rsid w:val="005E17B3"/>
    <w:rsid w:val="00B3092F"/>
    <w:rsid w:val="00CD78F0"/>
    <w:rsid w:val="00FB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07C00"/>
  <w15:chartTrackingRefBased/>
  <w15:docId w15:val="{D324D36F-AEE4-4DF4-9F81-3D719F21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8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8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8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8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8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8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8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8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8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8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8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8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8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8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Mona Ahmed Gharib</dc:creator>
  <cp:keywords/>
  <dc:description/>
  <cp:lastModifiedBy>Dr Mona Ahmed Gharib</cp:lastModifiedBy>
  <cp:revision>8</cp:revision>
  <dcterms:created xsi:type="dcterms:W3CDTF">2025-09-08T09:37:00Z</dcterms:created>
  <dcterms:modified xsi:type="dcterms:W3CDTF">2025-09-08T10:59:00Z</dcterms:modified>
</cp:coreProperties>
</file>