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CC72" w14:textId="64862EB5" w:rsidR="00DD3CB4" w:rsidRPr="006B7A4D" w:rsidRDefault="00963117" w:rsidP="006B7A4D">
      <w:pPr>
        <w:jc w:val="center"/>
        <w:rPr>
          <w:rFonts w:asciiTheme="majorBidi" w:hAnsiTheme="majorBidi" w:cstheme="majorBidi"/>
          <w:sz w:val="36"/>
          <w:szCs w:val="36"/>
          <w:u w:val="single"/>
        </w:rPr>
      </w:pPr>
      <w:bookmarkStart w:id="0" w:name="_GoBack"/>
      <w:bookmarkEnd w:id="0"/>
      <w:r w:rsidRPr="006B7A4D">
        <w:rPr>
          <w:rFonts w:asciiTheme="majorBidi" w:hAnsiTheme="majorBidi" w:cstheme="majorBidi"/>
          <w:sz w:val="36"/>
          <w:szCs w:val="36"/>
          <w:u w:val="single"/>
        </w:rPr>
        <w:t xml:space="preserve">CLP </w:t>
      </w:r>
      <w:r w:rsidR="006B7A4D" w:rsidRPr="006B7A4D">
        <w:rPr>
          <w:rFonts w:asciiTheme="majorBidi" w:hAnsiTheme="majorBidi" w:cstheme="majorBidi"/>
          <w:sz w:val="36"/>
          <w:szCs w:val="36"/>
          <w:u w:val="single"/>
        </w:rPr>
        <w:t>304 Third Year Cases</w:t>
      </w:r>
    </w:p>
    <w:p w14:paraId="3760B6D2" w14:textId="77777777" w:rsidR="006B7A4D" w:rsidRDefault="006B7A4D" w:rsidP="0066651A">
      <w:pPr>
        <w:rPr>
          <w:rFonts w:asciiTheme="majorBidi" w:hAnsiTheme="majorBidi" w:cstheme="majorBidi"/>
        </w:rPr>
      </w:pPr>
    </w:p>
    <w:p w14:paraId="3D363966" w14:textId="0DE60B6B" w:rsidR="0066651A" w:rsidRPr="00F264BB" w:rsidRDefault="0066651A" w:rsidP="006B7A4D">
      <w:pPr>
        <w:pStyle w:val="ListParagraph"/>
        <w:numPr>
          <w:ilvl w:val="0"/>
          <w:numId w:val="1"/>
        </w:numPr>
        <w:rPr>
          <w:rFonts w:asciiTheme="majorBidi" w:hAnsiTheme="majorBidi" w:cstheme="majorBidi"/>
          <w:b/>
          <w:bCs/>
          <w:u w:val="single"/>
        </w:rPr>
      </w:pPr>
      <w:r w:rsidRPr="00F264BB">
        <w:rPr>
          <w:rFonts w:asciiTheme="majorBidi" w:hAnsiTheme="majorBidi" w:cstheme="majorBidi"/>
          <w:b/>
          <w:bCs/>
          <w:u w:val="single"/>
        </w:rPr>
        <w:t xml:space="preserve">A case of an old patient presenting with high fever, cough and chest pain </w:t>
      </w:r>
      <w:r w:rsidR="006B7A4D" w:rsidRPr="00F264BB">
        <w:rPr>
          <w:rFonts w:asciiTheme="majorBidi" w:hAnsiTheme="majorBidi" w:cstheme="majorBidi"/>
          <w:b/>
          <w:bCs/>
          <w:u w:val="single"/>
        </w:rPr>
        <w:t>(pneumonia</w:t>
      </w:r>
      <w:r w:rsidRPr="00F264BB">
        <w:rPr>
          <w:rFonts w:asciiTheme="majorBidi" w:hAnsiTheme="majorBidi" w:cstheme="majorBidi"/>
          <w:b/>
          <w:bCs/>
          <w:u w:val="single"/>
        </w:rPr>
        <w:t>)</w:t>
      </w:r>
    </w:p>
    <w:p w14:paraId="50C2276E" w14:textId="77777777" w:rsidR="00FF0434" w:rsidRDefault="0066651A" w:rsidP="0066651A">
      <w:pPr>
        <w:rPr>
          <w:rFonts w:asciiTheme="majorBidi" w:hAnsiTheme="majorBidi" w:cstheme="majorBidi"/>
        </w:rPr>
      </w:pPr>
      <w:r w:rsidRPr="0066651A">
        <w:rPr>
          <w:rFonts w:asciiTheme="majorBidi" w:hAnsiTheme="majorBidi" w:cstheme="majorBidi"/>
        </w:rPr>
        <w:t>A 44-year-old man presents with sudden onset of shaking chills, fever,</w:t>
      </w:r>
      <w:r>
        <w:rPr>
          <w:rFonts w:asciiTheme="majorBidi" w:hAnsiTheme="majorBidi" w:cstheme="majorBidi"/>
        </w:rPr>
        <w:t xml:space="preserve"> </w:t>
      </w:r>
      <w:r w:rsidRPr="0066651A">
        <w:rPr>
          <w:rFonts w:asciiTheme="majorBidi" w:hAnsiTheme="majorBidi" w:cstheme="majorBidi"/>
        </w:rPr>
        <w:t>and productive cough. He was in his usual state of good health until</w:t>
      </w:r>
      <w:r>
        <w:rPr>
          <w:rFonts w:asciiTheme="majorBidi" w:hAnsiTheme="majorBidi" w:cstheme="majorBidi"/>
        </w:rPr>
        <w:t xml:space="preserve"> </w:t>
      </w:r>
      <w:r w:rsidRPr="0066651A">
        <w:rPr>
          <w:rFonts w:asciiTheme="majorBidi" w:hAnsiTheme="majorBidi" w:cstheme="majorBidi"/>
        </w:rPr>
        <w:t xml:space="preserve">1 week ago, when he developed mild nasal congestion and achiness. </w:t>
      </w:r>
    </w:p>
    <w:p w14:paraId="28901FEE" w14:textId="77777777" w:rsidR="00FF0434" w:rsidRDefault="0066651A" w:rsidP="0066651A">
      <w:pPr>
        <w:rPr>
          <w:rFonts w:asciiTheme="majorBidi" w:hAnsiTheme="majorBidi" w:cstheme="majorBidi"/>
        </w:rPr>
      </w:pPr>
      <w:r w:rsidRPr="0066651A">
        <w:rPr>
          <w:rFonts w:asciiTheme="majorBidi" w:hAnsiTheme="majorBidi" w:cstheme="majorBidi"/>
        </w:rPr>
        <w:t>He</w:t>
      </w:r>
      <w:r>
        <w:rPr>
          <w:rFonts w:asciiTheme="majorBidi" w:hAnsiTheme="majorBidi" w:cstheme="majorBidi"/>
        </w:rPr>
        <w:t xml:space="preserve"> </w:t>
      </w:r>
      <w:r w:rsidRPr="0066651A">
        <w:rPr>
          <w:rFonts w:asciiTheme="majorBidi" w:hAnsiTheme="majorBidi" w:cstheme="majorBidi"/>
        </w:rPr>
        <w:t>otherwise felt well until last night, when he became fatigued and feverish,</w:t>
      </w:r>
      <w:r>
        <w:rPr>
          <w:rFonts w:asciiTheme="majorBidi" w:hAnsiTheme="majorBidi" w:cstheme="majorBidi"/>
        </w:rPr>
        <w:t xml:space="preserve"> </w:t>
      </w:r>
      <w:r w:rsidRPr="0066651A">
        <w:rPr>
          <w:rFonts w:asciiTheme="majorBidi" w:hAnsiTheme="majorBidi" w:cstheme="majorBidi"/>
        </w:rPr>
        <w:t>and he developed a cough associated with right-side pleuritic chest</w:t>
      </w:r>
      <w:r>
        <w:rPr>
          <w:rFonts w:asciiTheme="majorBidi" w:hAnsiTheme="majorBidi" w:cstheme="majorBidi"/>
        </w:rPr>
        <w:t xml:space="preserve"> </w:t>
      </w:r>
      <w:r w:rsidRPr="0066651A">
        <w:rPr>
          <w:rFonts w:asciiTheme="majorBidi" w:hAnsiTheme="majorBidi" w:cstheme="majorBidi"/>
        </w:rPr>
        <w:t xml:space="preserve">pain. </w:t>
      </w:r>
    </w:p>
    <w:p w14:paraId="0D7EA7A0" w14:textId="77777777" w:rsidR="00FF0434" w:rsidRDefault="0066651A" w:rsidP="0066651A">
      <w:pPr>
        <w:rPr>
          <w:rFonts w:asciiTheme="majorBidi" w:hAnsiTheme="majorBidi" w:cstheme="majorBidi"/>
        </w:rPr>
      </w:pPr>
      <w:r w:rsidRPr="0066651A">
        <w:rPr>
          <w:rFonts w:asciiTheme="majorBidi" w:hAnsiTheme="majorBidi" w:cstheme="majorBidi"/>
        </w:rPr>
        <w:t>His medical history is remarkable only for his 15-pack per year</w:t>
      </w:r>
      <w:r>
        <w:rPr>
          <w:rFonts w:asciiTheme="majorBidi" w:hAnsiTheme="majorBidi" w:cstheme="majorBidi"/>
        </w:rPr>
        <w:t xml:space="preserve"> </w:t>
      </w:r>
      <w:r w:rsidRPr="0066651A">
        <w:rPr>
          <w:rFonts w:asciiTheme="majorBidi" w:hAnsiTheme="majorBidi" w:cstheme="majorBidi"/>
        </w:rPr>
        <w:t>smoking habit. In your office, his vital signs are normal except for a temperature</w:t>
      </w:r>
      <w:r>
        <w:rPr>
          <w:rFonts w:asciiTheme="majorBidi" w:hAnsiTheme="majorBidi" w:cstheme="majorBidi"/>
        </w:rPr>
        <w:t xml:space="preserve"> </w:t>
      </w:r>
      <w:r w:rsidRPr="0066651A">
        <w:rPr>
          <w:rFonts w:asciiTheme="majorBidi" w:hAnsiTheme="majorBidi" w:cstheme="majorBidi"/>
        </w:rPr>
        <w:t xml:space="preserve">of </w:t>
      </w:r>
      <w:r w:rsidR="006546BD">
        <w:rPr>
          <w:rFonts w:asciiTheme="majorBidi" w:hAnsiTheme="majorBidi" w:cstheme="majorBidi"/>
        </w:rPr>
        <w:t>39</w:t>
      </w:r>
      <w:r w:rsidRPr="0066651A">
        <w:rPr>
          <w:rFonts w:asciiTheme="majorBidi" w:hAnsiTheme="majorBidi" w:cstheme="majorBidi"/>
        </w:rPr>
        <w:t>°</w:t>
      </w:r>
      <w:r w:rsidR="006546BD">
        <w:rPr>
          <w:rFonts w:asciiTheme="majorBidi" w:hAnsiTheme="majorBidi" w:cstheme="majorBidi"/>
        </w:rPr>
        <w:t>C</w:t>
      </w:r>
      <w:r w:rsidRPr="0066651A">
        <w:rPr>
          <w:rFonts w:asciiTheme="majorBidi" w:hAnsiTheme="majorBidi" w:cstheme="majorBidi"/>
        </w:rPr>
        <w:t xml:space="preserve">. </w:t>
      </w:r>
    </w:p>
    <w:p w14:paraId="1E116467" w14:textId="77777777" w:rsidR="00FF0434" w:rsidRDefault="0066651A" w:rsidP="0066651A">
      <w:pPr>
        <w:rPr>
          <w:rFonts w:asciiTheme="majorBidi" w:hAnsiTheme="majorBidi" w:cstheme="majorBidi"/>
        </w:rPr>
      </w:pPr>
      <w:r w:rsidRPr="0066651A">
        <w:rPr>
          <w:rFonts w:asciiTheme="majorBidi" w:hAnsiTheme="majorBidi" w:cstheme="majorBidi"/>
        </w:rPr>
        <w:t>His oxygen saturation on room air is 100%. He is</w:t>
      </w:r>
      <w:r>
        <w:rPr>
          <w:rFonts w:asciiTheme="majorBidi" w:hAnsiTheme="majorBidi" w:cstheme="majorBidi"/>
        </w:rPr>
        <w:t xml:space="preserve"> </w:t>
      </w:r>
      <w:r w:rsidRPr="0066651A">
        <w:rPr>
          <w:rFonts w:asciiTheme="majorBidi" w:hAnsiTheme="majorBidi" w:cstheme="majorBidi"/>
        </w:rPr>
        <w:t>comfortable, except when he coughs. His physical examination is unremarkable</w:t>
      </w:r>
      <w:r>
        <w:rPr>
          <w:rFonts w:asciiTheme="majorBidi" w:hAnsiTheme="majorBidi" w:cstheme="majorBidi"/>
        </w:rPr>
        <w:t xml:space="preserve"> </w:t>
      </w:r>
      <w:r w:rsidRPr="0066651A">
        <w:rPr>
          <w:rFonts w:asciiTheme="majorBidi" w:hAnsiTheme="majorBidi" w:cstheme="majorBidi"/>
        </w:rPr>
        <w:t>except for bronchial breath sounds and end-inspiratory crackles</w:t>
      </w:r>
      <w:r>
        <w:rPr>
          <w:rFonts w:asciiTheme="majorBidi" w:hAnsiTheme="majorBidi" w:cstheme="majorBidi"/>
        </w:rPr>
        <w:t xml:space="preserve"> </w:t>
      </w:r>
      <w:r w:rsidRPr="0066651A">
        <w:rPr>
          <w:rFonts w:asciiTheme="majorBidi" w:hAnsiTheme="majorBidi" w:cstheme="majorBidi"/>
        </w:rPr>
        <w:t>in the right lower lung field.</w:t>
      </w:r>
      <w:r w:rsidR="006546BD">
        <w:rPr>
          <w:rFonts w:asciiTheme="majorBidi" w:hAnsiTheme="majorBidi" w:cstheme="majorBidi"/>
        </w:rPr>
        <w:t xml:space="preserve"> </w:t>
      </w:r>
    </w:p>
    <w:p w14:paraId="19D8056C" w14:textId="4EF16736" w:rsidR="0066651A" w:rsidRDefault="006546BD" w:rsidP="0066651A">
      <w:pPr>
        <w:rPr>
          <w:rFonts w:asciiTheme="majorBidi" w:hAnsiTheme="majorBidi" w:cstheme="majorBidi"/>
        </w:rPr>
      </w:pPr>
      <w:r>
        <w:rPr>
          <w:rFonts w:asciiTheme="majorBidi" w:hAnsiTheme="majorBidi" w:cstheme="majorBidi"/>
        </w:rPr>
        <w:t>Blood picture showed leukocytosis and plain chest X ray showed right lower lobe consolidation.</w:t>
      </w:r>
    </w:p>
    <w:p w14:paraId="11992998" w14:textId="77777777" w:rsidR="00A62933" w:rsidRPr="00A62933" w:rsidRDefault="00A62933" w:rsidP="00A62933">
      <w:pPr>
        <w:rPr>
          <w:rFonts w:asciiTheme="majorBidi" w:hAnsiTheme="majorBidi" w:cstheme="majorBidi"/>
        </w:rPr>
      </w:pPr>
      <w:r w:rsidRPr="00A62933">
        <w:rPr>
          <w:rFonts w:asciiTheme="majorBidi" w:hAnsiTheme="majorBidi" w:cstheme="majorBidi"/>
        </w:rPr>
        <w:t>What is your diagnosis?</w:t>
      </w:r>
    </w:p>
    <w:p w14:paraId="4B57CCA2" w14:textId="4D984831" w:rsidR="00A62933" w:rsidRDefault="00A62933" w:rsidP="00A62933">
      <w:pPr>
        <w:rPr>
          <w:rFonts w:asciiTheme="majorBidi" w:hAnsiTheme="majorBidi" w:cstheme="majorBidi"/>
        </w:rPr>
      </w:pPr>
      <w:r w:rsidRPr="00A62933">
        <w:rPr>
          <w:rFonts w:asciiTheme="majorBidi" w:hAnsiTheme="majorBidi" w:cstheme="majorBidi"/>
        </w:rPr>
        <w:t>What is your next step?</w:t>
      </w:r>
    </w:p>
    <w:p w14:paraId="031D92E2" w14:textId="77777777" w:rsidR="00A62933" w:rsidRDefault="00A62933" w:rsidP="00A62933">
      <w:pPr>
        <w:rPr>
          <w:rFonts w:asciiTheme="majorBidi" w:hAnsiTheme="majorBidi" w:cstheme="majorBidi"/>
        </w:rPr>
      </w:pPr>
    </w:p>
    <w:p w14:paraId="36F316F4" w14:textId="4E983498" w:rsidR="00A62933" w:rsidRPr="00A62933" w:rsidRDefault="00A62933" w:rsidP="00A62933">
      <w:pPr>
        <w:rPr>
          <w:rFonts w:asciiTheme="majorBidi" w:hAnsiTheme="majorBidi" w:cstheme="majorBidi"/>
        </w:rPr>
      </w:pPr>
      <w:r w:rsidRPr="00FF0434">
        <w:rPr>
          <w:rFonts w:asciiTheme="majorBidi" w:hAnsiTheme="majorBidi" w:cstheme="majorBidi"/>
          <w:b/>
          <w:bCs/>
          <w:u w:val="single"/>
        </w:rPr>
        <w:t>Summary</w:t>
      </w:r>
      <w:r w:rsidRPr="00A62933">
        <w:rPr>
          <w:rFonts w:asciiTheme="majorBidi" w:hAnsiTheme="majorBidi" w:cstheme="majorBidi"/>
        </w:rPr>
        <w:t>: A 44-year-old healthy man presents with sudden onset of shaking</w:t>
      </w:r>
      <w:r>
        <w:rPr>
          <w:rFonts w:asciiTheme="majorBidi" w:hAnsiTheme="majorBidi" w:cstheme="majorBidi"/>
        </w:rPr>
        <w:t xml:space="preserve"> </w:t>
      </w:r>
      <w:r w:rsidRPr="00A62933">
        <w:rPr>
          <w:rFonts w:asciiTheme="majorBidi" w:hAnsiTheme="majorBidi" w:cstheme="majorBidi"/>
        </w:rPr>
        <w:t>chills, fever, and productive cough. He also complains of right-sided pleuritic</w:t>
      </w:r>
      <w:r>
        <w:rPr>
          <w:rFonts w:asciiTheme="majorBidi" w:hAnsiTheme="majorBidi" w:cstheme="majorBidi"/>
        </w:rPr>
        <w:t xml:space="preserve"> </w:t>
      </w:r>
      <w:r w:rsidRPr="00A62933">
        <w:rPr>
          <w:rFonts w:asciiTheme="majorBidi" w:hAnsiTheme="majorBidi" w:cstheme="majorBidi"/>
        </w:rPr>
        <w:t>chest pain. He is febrile to 102°F, but not tachypneic, and is normotensive</w:t>
      </w:r>
      <w:r>
        <w:rPr>
          <w:rFonts w:asciiTheme="majorBidi" w:hAnsiTheme="majorBidi" w:cstheme="majorBidi"/>
        </w:rPr>
        <w:t xml:space="preserve"> </w:t>
      </w:r>
      <w:r w:rsidRPr="00A62933">
        <w:rPr>
          <w:rFonts w:asciiTheme="majorBidi" w:hAnsiTheme="majorBidi" w:cstheme="majorBidi"/>
        </w:rPr>
        <w:t>with good oxygenation. His physical examination is unremarkable except for</w:t>
      </w:r>
      <w:r>
        <w:rPr>
          <w:rFonts w:asciiTheme="majorBidi" w:hAnsiTheme="majorBidi" w:cstheme="majorBidi"/>
        </w:rPr>
        <w:t xml:space="preserve"> </w:t>
      </w:r>
      <w:r w:rsidRPr="00A62933">
        <w:rPr>
          <w:rFonts w:asciiTheme="majorBidi" w:hAnsiTheme="majorBidi" w:cstheme="majorBidi"/>
        </w:rPr>
        <w:t>bronchial breath sounds and end-inspiratory crackles in the right lower lung</w:t>
      </w:r>
      <w:r>
        <w:rPr>
          <w:rFonts w:asciiTheme="majorBidi" w:hAnsiTheme="majorBidi" w:cstheme="majorBidi"/>
        </w:rPr>
        <w:t xml:space="preserve"> </w:t>
      </w:r>
      <w:r w:rsidRPr="00A62933">
        <w:rPr>
          <w:rFonts w:asciiTheme="majorBidi" w:hAnsiTheme="majorBidi" w:cstheme="majorBidi"/>
        </w:rPr>
        <w:t>field, and there is a right lower lobe consolidation on X-ray.</w:t>
      </w:r>
    </w:p>
    <w:p w14:paraId="26C44DE2" w14:textId="77777777" w:rsidR="00A62933" w:rsidRPr="00A62933" w:rsidRDefault="00A62933" w:rsidP="00A62933">
      <w:pPr>
        <w:rPr>
          <w:rFonts w:asciiTheme="majorBidi" w:hAnsiTheme="majorBidi" w:cstheme="majorBidi"/>
        </w:rPr>
      </w:pPr>
      <w:r w:rsidRPr="00A62933">
        <w:rPr>
          <w:rFonts w:ascii="Segoe UI Symbol" w:hAnsi="Segoe UI Symbol" w:cs="Segoe UI Symbol"/>
        </w:rPr>
        <w:t>➤</w:t>
      </w:r>
      <w:r w:rsidRPr="00A62933">
        <w:rPr>
          <w:rFonts w:asciiTheme="majorBidi" w:hAnsiTheme="majorBidi" w:cstheme="majorBidi"/>
        </w:rPr>
        <w:t xml:space="preserve"> Most likely diagnosis: Community-acquired pneumonia.</w:t>
      </w:r>
    </w:p>
    <w:p w14:paraId="18CEF75E" w14:textId="1ED178E2" w:rsidR="00A62933" w:rsidRDefault="00A62933" w:rsidP="00A62933">
      <w:pPr>
        <w:rPr>
          <w:rFonts w:asciiTheme="majorBidi" w:hAnsiTheme="majorBidi" w:cstheme="majorBidi"/>
        </w:rPr>
      </w:pPr>
      <w:r w:rsidRPr="00A62933">
        <w:rPr>
          <w:rFonts w:ascii="Segoe UI Symbol" w:hAnsi="Segoe UI Symbol" w:cs="Segoe UI Symbol"/>
        </w:rPr>
        <w:t>➤</w:t>
      </w:r>
      <w:r w:rsidRPr="00A62933">
        <w:rPr>
          <w:rFonts w:asciiTheme="majorBidi" w:hAnsiTheme="majorBidi" w:cstheme="majorBidi"/>
        </w:rPr>
        <w:t xml:space="preserve"> Next step: Oral antibiotic therapy, pain relievers, antipyretics, and cough</w:t>
      </w:r>
      <w:r>
        <w:rPr>
          <w:rFonts w:asciiTheme="majorBidi" w:hAnsiTheme="majorBidi" w:cstheme="majorBidi"/>
        </w:rPr>
        <w:t xml:space="preserve"> </w:t>
      </w:r>
      <w:r w:rsidRPr="00A62933">
        <w:rPr>
          <w:rFonts w:asciiTheme="majorBidi" w:hAnsiTheme="majorBidi" w:cstheme="majorBidi"/>
        </w:rPr>
        <w:t>suppressants for relief of symptoms. Close outpatient follow-up (in 1-2 weeks).</w:t>
      </w:r>
    </w:p>
    <w:p w14:paraId="49C76935" w14:textId="77777777" w:rsidR="00A62933" w:rsidRDefault="00A62933" w:rsidP="00A62933">
      <w:pPr>
        <w:rPr>
          <w:rFonts w:asciiTheme="majorBidi" w:hAnsiTheme="majorBidi" w:cstheme="majorBidi"/>
        </w:rPr>
      </w:pPr>
    </w:p>
    <w:p w14:paraId="302B5E26" w14:textId="77777777" w:rsidR="00FF0434" w:rsidRDefault="00FF0434" w:rsidP="00A62933">
      <w:pPr>
        <w:rPr>
          <w:rFonts w:asciiTheme="majorBidi" w:hAnsiTheme="majorBidi" w:cstheme="majorBidi"/>
        </w:rPr>
      </w:pPr>
    </w:p>
    <w:p w14:paraId="286D0A55" w14:textId="77777777" w:rsidR="00FF0434" w:rsidRDefault="00FF0434" w:rsidP="00A62933">
      <w:pPr>
        <w:rPr>
          <w:rFonts w:asciiTheme="majorBidi" w:hAnsiTheme="majorBidi" w:cstheme="majorBidi"/>
        </w:rPr>
      </w:pPr>
    </w:p>
    <w:p w14:paraId="7204B00B" w14:textId="77777777" w:rsidR="00FF0434" w:rsidRDefault="00FF0434" w:rsidP="00A62933">
      <w:pPr>
        <w:rPr>
          <w:rFonts w:asciiTheme="majorBidi" w:hAnsiTheme="majorBidi" w:cstheme="majorBidi"/>
        </w:rPr>
      </w:pPr>
    </w:p>
    <w:p w14:paraId="631FA885" w14:textId="77777777" w:rsidR="00FF0434" w:rsidRDefault="00FF0434" w:rsidP="00A62933">
      <w:pPr>
        <w:rPr>
          <w:rFonts w:asciiTheme="majorBidi" w:hAnsiTheme="majorBidi" w:cstheme="majorBidi"/>
        </w:rPr>
      </w:pPr>
    </w:p>
    <w:p w14:paraId="4BB0BEB8" w14:textId="77777777" w:rsidR="00A62933" w:rsidRPr="00FF0434" w:rsidRDefault="00A62933" w:rsidP="00A62933">
      <w:pPr>
        <w:rPr>
          <w:rFonts w:asciiTheme="majorBidi" w:hAnsiTheme="majorBidi" w:cstheme="majorBidi"/>
          <w:b/>
          <w:bCs/>
          <w:u w:val="single"/>
        </w:rPr>
      </w:pPr>
      <w:r w:rsidRPr="00FF0434">
        <w:rPr>
          <w:rFonts w:asciiTheme="majorBidi" w:hAnsiTheme="majorBidi" w:cstheme="majorBidi"/>
          <w:b/>
          <w:bCs/>
          <w:u w:val="single"/>
        </w:rPr>
        <w:t>Objectives</w:t>
      </w:r>
    </w:p>
    <w:p w14:paraId="22FDEB5D" w14:textId="4FC0D116" w:rsidR="00A62933" w:rsidRPr="00A62933" w:rsidRDefault="00A62933" w:rsidP="00A62933">
      <w:pPr>
        <w:rPr>
          <w:rFonts w:asciiTheme="majorBidi" w:hAnsiTheme="majorBidi" w:cstheme="majorBidi"/>
        </w:rPr>
      </w:pPr>
      <w:r w:rsidRPr="00A62933">
        <w:rPr>
          <w:rFonts w:asciiTheme="majorBidi" w:hAnsiTheme="majorBidi" w:cstheme="majorBidi"/>
        </w:rPr>
        <w:t>1. Know the causative organisms in community-acquired pneumonia and the</w:t>
      </w:r>
      <w:r>
        <w:rPr>
          <w:rFonts w:asciiTheme="majorBidi" w:hAnsiTheme="majorBidi" w:cstheme="majorBidi"/>
        </w:rPr>
        <w:t xml:space="preserve"> </w:t>
      </w:r>
      <w:r w:rsidRPr="00A62933">
        <w:rPr>
          <w:rFonts w:asciiTheme="majorBidi" w:hAnsiTheme="majorBidi" w:cstheme="majorBidi"/>
        </w:rPr>
        <w:t>appropriate therapeutic regimens.</w:t>
      </w:r>
    </w:p>
    <w:p w14:paraId="2EE09E59" w14:textId="3CA98D84" w:rsidR="00A62933" w:rsidRPr="00A62933" w:rsidRDefault="00A62933" w:rsidP="00A62933">
      <w:pPr>
        <w:rPr>
          <w:rFonts w:asciiTheme="majorBidi" w:hAnsiTheme="majorBidi" w:cstheme="majorBidi"/>
        </w:rPr>
      </w:pPr>
      <w:r w:rsidRPr="00A62933">
        <w:rPr>
          <w:rFonts w:asciiTheme="majorBidi" w:hAnsiTheme="majorBidi" w:cstheme="majorBidi"/>
        </w:rPr>
        <w:t>2. Understand the clinical criteria indicating inpatient versus outpatient</w:t>
      </w:r>
      <w:r>
        <w:rPr>
          <w:rFonts w:asciiTheme="majorBidi" w:hAnsiTheme="majorBidi" w:cstheme="majorBidi"/>
        </w:rPr>
        <w:t xml:space="preserve"> </w:t>
      </w:r>
      <w:r w:rsidRPr="00A62933">
        <w:rPr>
          <w:rFonts w:asciiTheme="majorBidi" w:hAnsiTheme="majorBidi" w:cstheme="majorBidi"/>
        </w:rPr>
        <w:t>therapy.</w:t>
      </w:r>
    </w:p>
    <w:p w14:paraId="03A0285D" w14:textId="066F5125" w:rsidR="00A62933" w:rsidRDefault="00A62933" w:rsidP="00A62933">
      <w:pPr>
        <w:rPr>
          <w:rFonts w:asciiTheme="majorBidi" w:hAnsiTheme="majorBidi" w:cstheme="majorBidi"/>
        </w:rPr>
      </w:pPr>
      <w:r w:rsidRPr="00A62933">
        <w:rPr>
          <w:rFonts w:asciiTheme="majorBidi" w:hAnsiTheme="majorBidi" w:cstheme="majorBidi"/>
        </w:rPr>
        <w:t>3. Discuss the role of radiologic and laboratory evaluation in the diagnosis of</w:t>
      </w:r>
      <w:r>
        <w:rPr>
          <w:rFonts w:asciiTheme="majorBidi" w:hAnsiTheme="majorBidi" w:cstheme="majorBidi"/>
        </w:rPr>
        <w:t xml:space="preserve"> </w:t>
      </w:r>
      <w:r w:rsidRPr="00A62933">
        <w:rPr>
          <w:rFonts w:asciiTheme="majorBidi" w:hAnsiTheme="majorBidi" w:cstheme="majorBidi"/>
        </w:rPr>
        <w:t>pneumonia</w:t>
      </w:r>
      <w:r>
        <w:rPr>
          <w:rFonts w:asciiTheme="majorBidi" w:hAnsiTheme="majorBidi" w:cstheme="majorBidi"/>
        </w:rPr>
        <w:t>.</w:t>
      </w:r>
    </w:p>
    <w:p w14:paraId="540F6753" w14:textId="77777777" w:rsidR="00A62933" w:rsidRDefault="00A62933" w:rsidP="00A62933">
      <w:pPr>
        <w:rPr>
          <w:rFonts w:asciiTheme="majorBidi" w:hAnsiTheme="majorBidi" w:cstheme="majorBidi"/>
        </w:rPr>
      </w:pPr>
    </w:p>
    <w:p w14:paraId="46C0F490" w14:textId="77777777" w:rsidR="00A62933" w:rsidRPr="00FF0434" w:rsidRDefault="00A62933" w:rsidP="00A62933">
      <w:pPr>
        <w:rPr>
          <w:rFonts w:asciiTheme="majorBidi" w:hAnsiTheme="majorBidi" w:cstheme="majorBidi"/>
          <w:u w:val="single"/>
        </w:rPr>
      </w:pPr>
      <w:r w:rsidRPr="00FF0434">
        <w:rPr>
          <w:rFonts w:asciiTheme="majorBidi" w:hAnsiTheme="majorBidi" w:cstheme="majorBidi"/>
          <w:u w:val="single"/>
        </w:rPr>
        <w:t>DEFINITIONS</w:t>
      </w:r>
    </w:p>
    <w:p w14:paraId="235AD383" w14:textId="3BBAF7AE" w:rsidR="00A62933" w:rsidRPr="00A62933" w:rsidRDefault="00A62933" w:rsidP="00FF0434">
      <w:pPr>
        <w:rPr>
          <w:rFonts w:asciiTheme="majorBidi" w:hAnsiTheme="majorBidi" w:cstheme="majorBidi"/>
        </w:rPr>
      </w:pPr>
      <w:r w:rsidRPr="00FF0434">
        <w:rPr>
          <w:rFonts w:asciiTheme="majorBidi" w:hAnsiTheme="majorBidi" w:cstheme="majorBidi"/>
          <w:b/>
          <w:bCs/>
        </w:rPr>
        <w:t>PNEUMONIA</w:t>
      </w:r>
      <w:r w:rsidRPr="00A62933">
        <w:rPr>
          <w:rFonts w:asciiTheme="majorBidi" w:hAnsiTheme="majorBidi" w:cstheme="majorBidi"/>
        </w:rPr>
        <w:t>: An infection of the lung parenchyma, which may be caused</w:t>
      </w:r>
      <w:r w:rsidR="00FF0434">
        <w:rPr>
          <w:rFonts w:asciiTheme="majorBidi" w:hAnsiTheme="majorBidi" w:cstheme="majorBidi"/>
        </w:rPr>
        <w:t xml:space="preserve"> </w:t>
      </w:r>
      <w:r w:rsidRPr="00A62933">
        <w:rPr>
          <w:rFonts w:asciiTheme="majorBidi" w:hAnsiTheme="majorBidi" w:cstheme="majorBidi"/>
        </w:rPr>
        <w:t>by bacteria, viruses, fungi, or rarely protozoa.</w:t>
      </w:r>
    </w:p>
    <w:p w14:paraId="26352DE1" w14:textId="3C57B763" w:rsidR="00A62933" w:rsidRDefault="00A62933" w:rsidP="00FF0434">
      <w:pPr>
        <w:rPr>
          <w:rFonts w:asciiTheme="majorBidi" w:hAnsiTheme="majorBidi" w:cstheme="majorBidi"/>
        </w:rPr>
      </w:pPr>
      <w:r w:rsidRPr="00FF0434">
        <w:rPr>
          <w:rFonts w:asciiTheme="majorBidi" w:hAnsiTheme="majorBidi" w:cstheme="majorBidi"/>
          <w:b/>
          <w:bCs/>
        </w:rPr>
        <w:t>COMMUNITY-ACQUIRED PNEUMONIA</w:t>
      </w:r>
      <w:r w:rsidRPr="00A62933">
        <w:rPr>
          <w:rFonts w:asciiTheme="majorBidi" w:hAnsiTheme="majorBidi" w:cstheme="majorBidi"/>
        </w:rPr>
        <w:t>: An infection of the alveoli, distal</w:t>
      </w:r>
      <w:r w:rsidR="00FF0434">
        <w:rPr>
          <w:rFonts w:asciiTheme="majorBidi" w:hAnsiTheme="majorBidi" w:cstheme="majorBidi"/>
        </w:rPr>
        <w:t xml:space="preserve"> </w:t>
      </w:r>
      <w:r w:rsidRPr="00A62933">
        <w:rPr>
          <w:rFonts w:asciiTheme="majorBidi" w:hAnsiTheme="majorBidi" w:cstheme="majorBidi"/>
        </w:rPr>
        <w:t xml:space="preserve">airways, and </w:t>
      </w:r>
      <w:proofErr w:type="spellStart"/>
      <w:r w:rsidRPr="00A62933">
        <w:rPr>
          <w:rFonts w:asciiTheme="majorBidi" w:hAnsiTheme="majorBidi" w:cstheme="majorBidi"/>
        </w:rPr>
        <w:t>interstitium</w:t>
      </w:r>
      <w:proofErr w:type="spellEnd"/>
      <w:r w:rsidRPr="00A62933">
        <w:rPr>
          <w:rFonts w:asciiTheme="majorBidi" w:hAnsiTheme="majorBidi" w:cstheme="majorBidi"/>
        </w:rPr>
        <w:t xml:space="preserve"> of the lungs that occurs outside the hospital setting,</w:t>
      </w:r>
      <w:r w:rsidR="00FF0434">
        <w:rPr>
          <w:rFonts w:asciiTheme="majorBidi" w:hAnsiTheme="majorBidi" w:cstheme="majorBidi"/>
        </w:rPr>
        <w:t xml:space="preserve"> </w:t>
      </w:r>
      <w:r w:rsidRPr="00A62933">
        <w:rPr>
          <w:rFonts w:asciiTheme="majorBidi" w:hAnsiTheme="majorBidi" w:cstheme="majorBidi"/>
        </w:rPr>
        <w:t>affecting individuals of all ages.</w:t>
      </w:r>
    </w:p>
    <w:p w14:paraId="01E306D7" w14:textId="77777777" w:rsidR="00A62933" w:rsidRDefault="00A62933" w:rsidP="00A62933">
      <w:pPr>
        <w:rPr>
          <w:rFonts w:asciiTheme="majorBidi" w:hAnsiTheme="majorBidi" w:cstheme="majorBidi"/>
        </w:rPr>
      </w:pPr>
    </w:p>
    <w:p w14:paraId="36129A28" w14:textId="1FBE55D3" w:rsidR="00A62933" w:rsidRPr="00FF0434" w:rsidRDefault="00A62933" w:rsidP="00A62933">
      <w:pPr>
        <w:rPr>
          <w:rFonts w:asciiTheme="majorBidi" w:hAnsiTheme="majorBidi" w:cstheme="majorBidi"/>
          <w:b/>
          <w:bCs/>
        </w:rPr>
      </w:pPr>
      <w:r w:rsidRPr="00FF0434">
        <w:rPr>
          <w:rFonts w:asciiTheme="majorBidi" w:hAnsiTheme="majorBidi" w:cstheme="majorBidi"/>
          <w:b/>
          <w:bCs/>
        </w:rPr>
        <w:t>CLINICAL APPROACH</w:t>
      </w:r>
    </w:p>
    <w:p w14:paraId="7E457579" w14:textId="0D030256" w:rsidR="00A62933" w:rsidRPr="00FF0434" w:rsidRDefault="00987988" w:rsidP="00FF0434">
      <w:pPr>
        <w:pStyle w:val="ListParagraph"/>
        <w:numPr>
          <w:ilvl w:val="0"/>
          <w:numId w:val="2"/>
        </w:numPr>
        <w:rPr>
          <w:rFonts w:asciiTheme="majorBidi" w:hAnsiTheme="majorBidi" w:cstheme="majorBidi"/>
        </w:rPr>
      </w:pPr>
      <w:r w:rsidRPr="00FF0434">
        <w:rPr>
          <w:rFonts w:asciiTheme="majorBidi" w:hAnsiTheme="majorBidi" w:cstheme="majorBidi"/>
        </w:rPr>
        <w:t>Pneumonia is an infection of the lung parenchyma. Patients may present with any of a combination of cough, fever, pleuritic chest pain, sputum production, shortness of breath, hypoxia, and respiratory distress.</w:t>
      </w:r>
    </w:p>
    <w:p w14:paraId="2D691633" w14:textId="782B7983" w:rsidR="00987988" w:rsidRPr="00FF0434" w:rsidRDefault="00FF0434" w:rsidP="00FF0434">
      <w:pPr>
        <w:pStyle w:val="ListParagraph"/>
        <w:numPr>
          <w:ilvl w:val="0"/>
          <w:numId w:val="2"/>
        </w:numPr>
        <w:rPr>
          <w:rFonts w:asciiTheme="majorBidi" w:hAnsiTheme="majorBidi" w:cstheme="majorBidi"/>
        </w:rPr>
      </w:pPr>
      <w:r w:rsidRPr="00FF0434">
        <w:rPr>
          <w:rFonts w:asciiTheme="majorBidi" w:hAnsiTheme="majorBidi" w:cstheme="majorBidi"/>
        </w:rPr>
        <w:t>Pneumonias</w:t>
      </w:r>
      <w:r w:rsidR="00987988" w:rsidRPr="00FF0434">
        <w:rPr>
          <w:rFonts w:asciiTheme="majorBidi" w:hAnsiTheme="majorBidi" w:cstheme="majorBidi"/>
        </w:rPr>
        <w:t xml:space="preserve"> are typically classified according to the immune status of the host, the radiographic findings, and the setting in which the infection was acquired, in an attempt to identify the most likely causative organisms and to guide initial empiric therapy.</w:t>
      </w:r>
    </w:p>
    <w:p w14:paraId="463D727F" w14:textId="550FD346" w:rsidR="00987988" w:rsidRPr="00FF0434" w:rsidRDefault="00987988" w:rsidP="00FF0434">
      <w:pPr>
        <w:pStyle w:val="ListParagraph"/>
        <w:numPr>
          <w:ilvl w:val="0"/>
          <w:numId w:val="2"/>
        </w:numPr>
        <w:rPr>
          <w:rFonts w:asciiTheme="majorBidi" w:hAnsiTheme="majorBidi" w:cstheme="majorBidi"/>
        </w:rPr>
      </w:pPr>
      <w:r w:rsidRPr="00FF0434">
        <w:rPr>
          <w:rFonts w:asciiTheme="majorBidi" w:hAnsiTheme="majorBidi" w:cstheme="majorBidi"/>
        </w:rPr>
        <w:t xml:space="preserve">Typical community-acquired pneumonia, as opposed to nosocomial or hospital-acquired pneumonia, is most commonly caused by S pneumoniae, Moraxella catarrhalis, or </w:t>
      </w:r>
      <w:proofErr w:type="spellStart"/>
      <w:r w:rsidRPr="00FF0434">
        <w:rPr>
          <w:rFonts w:asciiTheme="majorBidi" w:hAnsiTheme="majorBidi" w:cstheme="majorBidi"/>
        </w:rPr>
        <w:t>Haemophilus</w:t>
      </w:r>
      <w:proofErr w:type="spellEnd"/>
      <w:r w:rsidRPr="00FF0434">
        <w:rPr>
          <w:rFonts w:asciiTheme="majorBidi" w:hAnsiTheme="majorBidi" w:cstheme="majorBidi"/>
        </w:rPr>
        <w:t xml:space="preserve"> influenzae.</w:t>
      </w:r>
    </w:p>
    <w:p w14:paraId="4E3B0403" w14:textId="1A699C40" w:rsidR="00987988" w:rsidRPr="00FF0434" w:rsidRDefault="0087695D" w:rsidP="00FF0434">
      <w:pPr>
        <w:pStyle w:val="ListParagraph"/>
        <w:numPr>
          <w:ilvl w:val="0"/>
          <w:numId w:val="2"/>
        </w:numPr>
        <w:rPr>
          <w:rFonts w:asciiTheme="majorBidi" w:hAnsiTheme="majorBidi" w:cstheme="majorBidi"/>
          <w:lang w:bidi="ar-EG"/>
        </w:rPr>
      </w:pPr>
      <w:r w:rsidRPr="00FF0434">
        <w:rPr>
          <w:rFonts w:asciiTheme="majorBidi" w:hAnsiTheme="majorBidi" w:cstheme="majorBidi"/>
          <w:lang w:bidi="ar-EG"/>
        </w:rPr>
        <w:t>Atypical pneumonia, which is characterized by a more insidious onset, a dry cough, muscle aches, headaches, and sore throat, typically is caused by M pneumoniae. However, other organisms, such as Legionella (typically associated with preceding gastrointestinal symptoms).</w:t>
      </w:r>
    </w:p>
    <w:p w14:paraId="5CD052A9" w14:textId="04B31307" w:rsidR="0087695D" w:rsidRPr="00FF0434" w:rsidRDefault="0087695D" w:rsidP="00FF0434">
      <w:pPr>
        <w:pStyle w:val="ListParagraph"/>
        <w:numPr>
          <w:ilvl w:val="0"/>
          <w:numId w:val="2"/>
        </w:numPr>
        <w:rPr>
          <w:rFonts w:asciiTheme="majorBidi" w:hAnsiTheme="majorBidi" w:cstheme="majorBidi"/>
          <w:lang w:bidi="ar-EG"/>
        </w:rPr>
      </w:pPr>
      <w:r w:rsidRPr="00FF0434">
        <w:rPr>
          <w:rFonts w:asciiTheme="majorBidi" w:hAnsiTheme="majorBidi" w:cstheme="majorBidi"/>
          <w:lang w:bidi="ar-EG"/>
        </w:rPr>
        <w:t>Those with hospital- or nursing home–acquired infection, termed nosocomial pneumonia, should have antibiotic coverage for gram-negative organisms.</w:t>
      </w:r>
    </w:p>
    <w:p w14:paraId="0BABE250" w14:textId="2E9171F9" w:rsidR="0087695D" w:rsidRPr="00FF0434" w:rsidRDefault="0087695D" w:rsidP="00FF0434">
      <w:pPr>
        <w:pStyle w:val="ListParagraph"/>
        <w:numPr>
          <w:ilvl w:val="0"/>
          <w:numId w:val="2"/>
        </w:numPr>
        <w:rPr>
          <w:rFonts w:asciiTheme="majorBidi" w:hAnsiTheme="majorBidi" w:cstheme="majorBidi"/>
          <w:lang w:bidi="ar-EG"/>
        </w:rPr>
      </w:pPr>
      <w:r w:rsidRPr="00FF0434">
        <w:rPr>
          <w:rFonts w:asciiTheme="majorBidi" w:hAnsiTheme="majorBidi" w:cstheme="majorBidi"/>
          <w:lang w:bidi="ar-EG"/>
        </w:rPr>
        <w:t>Once the clinical diagnosis of pneumonia has been made, the next step is to try to risk stratify the patients, to decide which patients can be treated safely as outpatients with oral antibiotics, and which require hospitalization.</w:t>
      </w:r>
    </w:p>
    <w:p w14:paraId="735AD9CB" w14:textId="31106FF4" w:rsidR="00473D43" w:rsidRPr="00FF0434" w:rsidRDefault="00473D43" w:rsidP="00FF0434">
      <w:pPr>
        <w:pStyle w:val="ListParagraph"/>
        <w:numPr>
          <w:ilvl w:val="0"/>
          <w:numId w:val="2"/>
        </w:numPr>
        <w:rPr>
          <w:rFonts w:asciiTheme="majorBidi" w:hAnsiTheme="majorBidi" w:cstheme="majorBidi"/>
          <w:lang w:bidi="ar-EG"/>
        </w:rPr>
      </w:pPr>
      <w:r w:rsidRPr="00FF0434">
        <w:rPr>
          <w:rFonts w:asciiTheme="majorBidi" w:hAnsiTheme="majorBidi" w:cstheme="majorBidi"/>
          <w:lang w:bidi="ar-EG"/>
        </w:rPr>
        <w:lastRenderedPageBreak/>
        <w:t>Patients in the lowest risk class usually can be safely treated as outpatients with oral antibiotics. Patients who are hypoxemic, are hemodynamically unstable, or have multiple risk factors have poor prognoses and usually require hospitalization.</w:t>
      </w:r>
    </w:p>
    <w:p w14:paraId="756B7294" w14:textId="517F3356" w:rsidR="00473D43" w:rsidRDefault="00473D43" w:rsidP="00473D43">
      <w:pPr>
        <w:rPr>
          <w:rFonts w:asciiTheme="majorBidi" w:hAnsiTheme="majorBidi" w:cstheme="majorBidi"/>
          <w:lang w:bidi="ar-EG"/>
        </w:rPr>
      </w:pPr>
      <w:r w:rsidRPr="00473D43">
        <w:rPr>
          <w:rFonts w:asciiTheme="majorBidi" w:hAnsiTheme="majorBidi" w:cstheme="majorBidi"/>
          <w:lang w:bidi="ar-EG"/>
        </w:rPr>
        <w:t>RISK STRATIFICATION OF PNEUMONIA</w:t>
      </w:r>
    </w:p>
    <w:p w14:paraId="7BBE90BA" w14:textId="77777777" w:rsidR="00473D43" w:rsidRPr="00473D43" w:rsidRDefault="00473D43" w:rsidP="00473D43">
      <w:pPr>
        <w:pBdr>
          <w:top w:val="single" w:sz="4" w:space="1" w:color="auto"/>
          <w:left w:val="single" w:sz="4" w:space="4" w:color="auto"/>
          <w:bottom w:val="single" w:sz="4" w:space="1" w:color="auto"/>
          <w:right w:val="single" w:sz="4" w:space="4" w:color="auto"/>
        </w:pBdr>
        <w:rPr>
          <w:rFonts w:asciiTheme="majorBidi" w:hAnsiTheme="majorBidi" w:cstheme="majorBidi"/>
          <w:b/>
          <w:bCs/>
          <w:lang w:bidi="ar-EG"/>
        </w:rPr>
      </w:pPr>
      <w:r w:rsidRPr="00473D43">
        <w:rPr>
          <w:rFonts w:asciiTheme="majorBidi" w:hAnsiTheme="majorBidi" w:cstheme="majorBidi"/>
          <w:b/>
          <w:bCs/>
          <w:lang w:bidi="ar-EG"/>
        </w:rPr>
        <w:t>History consistent with high risk</w:t>
      </w:r>
    </w:p>
    <w:p w14:paraId="58C318EB" w14:textId="77777777"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lang w:bidi="ar-EG"/>
        </w:rPr>
        <w:t>• Age &gt;50 y</w:t>
      </w:r>
    </w:p>
    <w:p w14:paraId="4F9FD832" w14:textId="77777777"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lang w:bidi="ar-EG"/>
        </w:rPr>
        <w:t>• History of cancer</w:t>
      </w:r>
    </w:p>
    <w:p w14:paraId="4235D46D" w14:textId="77777777"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lang w:bidi="ar-EG"/>
        </w:rPr>
        <w:t>• Congestive heart failure</w:t>
      </w:r>
    </w:p>
    <w:p w14:paraId="26232068" w14:textId="77777777"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lang w:bidi="ar-EG"/>
        </w:rPr>
        <w:t>• Cerebrovascular disease</w:t>
      </w:r>
    </w:p>
    <w:p w14:paraId="2C9F0236" w14:textId="77777777" w:rsidR="00473D43" w:rsidRPr="00473D43" w:rsidRDefault="00473D43" w:rsidP="00473D43">
      <w:pPr>
        <w:pBdr>
          <w:top w:val="single" w:sz="4" w:space="1" w:color="auto"/>
          <w:left w:val="single" w:sz="4" w:space="4" w:color="auto"/>
          <w:bottom w:val="single" w:sz="4" w:space="1" w:color="auto"/>
          <w:right w:val="single" w:sz="4" w:space="4" w:color="auto"/>
        </w:pBdr>
        <w:rPr>
          <w:rFonts w:asciiTheme="majorBidi" w:hAnsiTheme="majorBidi" w:cstheme="majorBidi"/>
          <w:lang w:bidi="ar-EG"/>
        </w:rPr>
      </w:pPr>
      <w:r w:rsidRPr="00473D43">
        <w:rPr>
          <w:rFonts w:asciiTheme="majorBidi" w:hAnsiTheme="majorBidi" w:cstheme="majorBidi"/>
          <w:lang w:bidi="ar-EG"/>
        </w:rPr>
        <w:t>• Renal or liver disease</w:t>
      </w:r>
    </w:p>
    <w:p w14:paraId="6B248F95" w14:textId="77777777" w:rsidR="00473D43" w:rsidRPr="00473D43" w:rsidRDefault="00473D43" w:rsidP="00473D43">
      <w:pPr>
        <w:pBdr>
          <w:top w:val="single" w:sz="4" w:space="1" w:color="auto"/>
          <w:left w:val="single" w:sz="4" w:space="4" w:color="auto"/>
          <w:bottom w:val="single" w:sz="4" w:space="1" w:color="auto"/>
          <w:right w:val="single" w:sz="4" w:space="4" w:color="auto"/>
        </w:pBdr>
        <w:rPr>
          <w:rFonts w:asciiTheme="majorBidi" w:hAnsiTheme="majorBidi" w:cstheme="majorBidi"/>
          <w:b/>
          <w:bCs/>
          <w:lang w:bidi="ar-EG"/>
        </w:rPr>
      </w:pPr>
      <w:r w:rsidRPr="00473D43">
        <w:rPr>
          <w:rFonts w:asciiTheme="majorBidi" w:hAnsiTheme="majorBidi" w:cstheme="majorBidi"/>
          <w:b/>
          <w:bCs/>
          <w:lang w:bidi="ar-EG"/>
        </w:rPr>
        <w:t>Physical findings of high risk</w:t>
      </w:r>
    </w:p>
    <w:p w14:paraId="74A52948" w14:textId="77777777"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lang w:bidi="ar-EG"/>
        </w:rPr>
        <w:t>• Altered mental status</w:t>
      </w:r>
    </w:p>
    <w:p w14:paraId="7F2DAD8F" w14:textId="048DED88"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lang w:bidi="ar-EG"/>
        </w:rPr>
        <w:t>• Tachycardia (</w:t>
      </w:r>
      <w:r w:rsidR="006155AD">
        <w:rPr>
          <w:rFonts w:ascii="Times New Roman" w:eastAsia="Times New Roman" w:hAnsi="Times New Roman" w:cs="Times New Roman"/>
          <w:lang w:bidi="ar-EG"/>
        </w:rPr>
        <w:t>≥</w:t>
      </w:r>
      <w:r w:rsidRPr="00473D43">
        <w:rPr>
          <w:rFonts w:asciiTheme="majorBidi" w:hAnsiTheme="majorBidi" w:cstheme="majorBidi"/>
          <w:lang w:bidi="ar-EG"/>
        </w:rPr>
        <w:t>125 bpm)</w:t>
      </w:r>
    </w:p>
    <w:p w14:paraId="16683146" w14:textId="77777777"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hint="eastAsia"/>
          <w:lang w:bidi="ar-EG"/>
        </w:rPr>
        <w:t>•</w:t>
      </w:r>
      <w:r w:rsidRPr="00473D43">
        <w:rPr>
          <w:rFonts w:asciiTheme="majorBidi" w:hAnsiTheme="majorBidi" w:cstheme="majorBidi"/>
          <w:lang w:bidi="ar-EG"/>
        </w:rPr>
        <w:t xml:space="preserve"> Tachypnea (&gt;30 breaths per minute)</w:t>
      </w:r>
    </w:p>
    <w:p w14:paraId="36371AAE" w14:textId="77777777" w:rsidR="00473D43" w:rsidRP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hint="eastAsia"/>
          <w:lang w:bidi="ar-EG"/>
        </w:rPr>
        <w:t>•</w:t>
      </w:r>
      <w:r w:rsidRPr="00473D43">
        <w:rPr>
          <w:rFonts w:asciiTheme="majorBidi" w:hAnsiTheme="majorBidi" w:cstheme="majorBidi"/>
          <w:lang w:bidi="ar-EG"/>
        </w:rPr>
        <w:t xml:space="preserve"> Hypotension (&lt;90 mm Hg systolic)</w:t>
      </w:r>
    </w:p>
    <w:p w14:paraId="363D3F7A" w14:textId="7B074D4A" w:rsidR="00473D43" w:rsidRDefault="00473D43" w:rsidP="00473D43">
      <w:pPr>
        <w:pBdr>
          <w:top w:val="single" w:sz="4" w:space="1" w:color="auto"/>
          <w:left w:val="single" w:sz="4" w:space="4" w:color="auto"/>
          <w:bottom w:val="single" w:sz="4" w:space="1" w:color="auto"/>
          <w:right w:val="single" w:sz="4" w:space="4" w:color="auto"/>
        </w:pBdr>
        <w:contextualSpacing/>
        <w:rPr>
          <w:rFonts w:asciiTheme="majorBidi" w:hAnsiTheme="majorBidi" w:cstheme="majorBidi"/>
          <w:lang w:bidi="ar-EG"/>
        </w:rPr>
      </w:pPr>
      <w:r w:rsidRPr="00473D43">
        <w:rPr>
          <w:rFonts w:asciiTheme="majorBidi" w:hAnsiTheme="majorBidi" w:cstheme="majorBidi" w:hint="eastAsia"/>
          <w:lang w:bidi="ar-EG"/>
        </w:rPr>
        <w:t>•</w:t>
      </w:r>
      <w:r w:rsidRPr="00473D43">
        <w:rPr>
          <w:rFonts w:asciiTheme="majorBidi" w:hAnsiTheme="majorBidi" w:cstheme="majorBidi"/>
          <w:lang w:bidi="ar-EG"/>
        </w:rPr>
        <w:t xml:space="preserve"> Temperature &lt;95°F (35°C) or &gt;104°F (40°C)</w:t>
      </w:r>
    </w:p>
    <w:p w14:paraId="7F1A5C17" w14:textId="77777777" w:rsidR="0087695D" w:rsidRDefault="0087695D" w:rsidP="0087695D">
      <w:pPr>
        <w:rPr>
          <w:rFonts w:asciiTheme="majorBidi" w:hAnsiTheme="majorBidi" w:cstheme="majorBidi"/>
          <w:rtl/>
          <w:lang w:bidi="ar-EG"/>
        </w:rPr>
      </w:pPr>
    </w:p>
    <w:p w14:paraId="170F8705" w14:textId="43838993" w:rsidR="006546BD" w:rsidRPr="00FF0434" w:rsidRDefault="00B27B4F" w:rsidP="00FF0434">
      <w:pPr>
        <w:pStyle w:val="ListParagraph"/>
        <w:numPr>
          <w:ilvl w:val="0"/>
          <w:numId w:val="3"/>
        </w:numPr>
        <w:rPr>
          <w:rFonts w:asciiTheme="majorBidi" w:hAnsiTheme="majorBidi" w:cstheme="majorBidi"/>
        </w:rPr>
      </w:pPr>
      <w:r w:rsidRPr="00FF0434">
        <w:rPr>
          <w:rFonts w:asciiTheme="majorBidi" w:hAnsiTheme="majorBidi" w:cstheme="majorBidi"/>
        </w:rPr>
        <w:t>Microbiologic studies, such as sputum Gram stain and culture, and blood cultures are important to try to identify the specific etiologic agent causing the illness.</w:t>
      </w:r>
    </w:p>
    <w:p w14:paraId="6FA76643" w14:textId="128AF78C" w:rsidR="00B27B4F" w:rsidRPr="00FF0434" w:rsidRDefault="00B27B4F" w:rsidP="00FF0434">
      <w:pPr>
        <w:pStyle w:val="ListParagraph"/>
        <w:numPr>
          <w:ilvl w:val="0"/>
          <w:numId w:val="3"/>
        </w:numPr>
        <w:rPr>
          <w:rFonts w:asciiTheme="majorBidi" w:hAnsiTheme="majorBidi" w:cstheme="majorBidi"/>
        </w:rPr>
      </w:pPr>
      <w:r w:rsidRPr="00FF0434">
        <w:rPr>
          <w:rFonts w:asciiTheme="majorBidi" w:hAnsiTheme="majorBidi" w:cstheme="majorBidi"/>
        </w:rPr>
        <w:t xml:space="preserve">Initially, empiric treatment is based upon the most common organisms given the clinical scenario. For outpatient therapy of community-acquired pneumonia, macrolide antibiotics, such as azithromycin, or </w:t>
      </w:r>
      <w:proofErr w:type="spellStart"/>
      <w:r w:rsidRPr="00FF0434">
        <w:rPr>
          <w:rFonts w:asciiTheme="majorBidi" w:hAnsiTheme="majorBidi" w:cstheme="majorBidi"/>
        </w:rPr>
        <w:t>antipneumococcal</w:t>
      </w:r>
      <w:proofErr w:type="spellEnd"/>
      <w:r w:rsidRPr="00FF0434">
        <w:rPr>
          <w:rFonts w:asciiTheme="majorBidi" w:hAnsiTheme="majorBidi" w:cstheme="majorBidi"/>
        </w:rPr>
        <w:t xml:space="preserve"> quinolones, such as </w:t>
      </w:r>
      <w:proofErr w:type="spellStart"/>
      <w:r w:rsidRPr="00FF0434">
        <w:rPr>
          <w:rFonts w:asciiTheme="majorBidi" w:hAnsiTheme="majorBidi" w:cstheme="majorBidi"/>
        </w:rPr>
        <w:t>gatifloxacin</w:t>
      </w:r>
      <w:proofErr w:type="spellEnd"/>
      <w:r w:rsidRPr="00FF0434">
        <w:rPr>
          <w:rFonts w:asciiTheme="majorBidi" w:hAnsiTheme="majorBidi" w:cstheme="majorBidi"/>
        </w:rPr>
        <w:t xml:space="preserve"> or levofloxacin, are good choices for treatment of S pneumoniae, Mycoplasma, and other common organisms.</w:t>
      </w:r>
    </w:p>
    <w:p w14:paraId="779C60D3" w14:textId="2813F713" w:rsidR="00B27B4F" w:rsidRPr="00FF0434" w:rsidRDefault="00B27B4F" w:rsidP="00FF0434">
      <w:pPr>
        <w:pStyle w:val="ListParagraph"/>
        <w:numPr>
          <w:ilvl w:val="0"/>
          <w:numId w:val="3"/>
        </w:numPr>
        <w:rPr>
          <w:rFonts w:asciiTheme="majorBidi" w:hAnsiTheme="majorBidi" w:cstheme="majorBidi"/>
        </w:rPr>
      </w:pPr>
      <w:r w:rsidRPr="00FF0434">
        <w:rPr>
          <w:rFonts w:asciiTheme="majorBidi" w:hAnsiTheme="majorBidi" w:cstheme="majorBidi"/>
        </w:rPr>
        <w:t xml:space="preserve">Hospitalized patients with community-acquired pneumonia usually are treated with an intravenous third-generation cephalosporin plus a macrolide or with an </w:t>
      </w:r>
      <w:proofErr w:type="spellStart"/>
      <w:r w:rsidRPr="00FF0434">
        <w:rPr>
          <w:rFonts w:asciiTheme="majorBidi" w:hAnsiTheme="majorBidi" w:cstheme="majorBidi"/>
        </w:rPr>
        <w:t>antipneumococcal</w:t>
      </w:r>
      <w:proofErr w:type="spellEnd"/>
      <w:r w:rsidRPr="00FF0434">
        <w:rPr>
          <w:rFonts w:asciiTheme="majorBidi" w:hAnsiTheme="majorBidi" w:cstheme="majorBidi"/>
        </w:rPr>
        <w:t xml:space="preserve"> quinolone.</w:t>
      </w:r>
    </w:p>
    <w:p w14:paraId="25BD4856" w14:textId="77777777" w:rsidR="001E35AD" w:rsidRDefault="001E35AD" w:rsidP="00B27B4F">
      <w:pPr>
        <w:rPr>
          <w:rFonts w:asciiTheme="majorBidi" w:hAnsiTheme="majorBidi" w:cstheme="majorBidi"/>
        </w:rPr>
      </w:pPr>
    </w:p>
    <w:p w14:paraId="583E01D9" w14:textId="77777777" w:rsidR="001E35AD" w:rsidRDefault="001E35AD" w:rsidP="00B27B4F">
      <w:pPr>
        <w:rPr>
          <w:rFonts w:asciiTheme="majorBidi" w:hAnsiTheme="majorBidi" w:cstheme="majorBidi"/>
        </w:rPr>
      </w:pPr>
    </w:p>
    <w:p w14:paraId="1BBD9F8E" w14:textId="77777777" w:rsidR="00986C23" w:rsidRDefault="00986C23" w:rsidP="00B27B4F">
      <w:pPr>
        <w:rPr>
          <w:rFonts w:asciiTheme="majorBidi" w:hAnsiTheme="majorBidi" w:cstheme="majorBidi"/>
        </w:rPr>
      </w:pPr>
    </w:p>
    <w:p w14:paraId="69F3D1B7" w14:textId="77777777" w:rsidR="00986C23" w:rsidRDefault="00986C23" w:rsidP="00B27B4F">
      <w:pPr>
        <w:rPr>
          <w:rFonts w:asciiTheme="majorBidi" w:hAnsiTheme="majorBidi" w:cstheme="majorBidi"/>
        </w:rPr>
      </w:pPr>
    </w:p>
    <w:p w14:paraId="1513F45E" w14:textId="77777777" w:rsidR="00986C23" w:rsidRDefault="00986C23" w:rsidP="00B27B4F">
      <w:pPr>
        <w:rPr>
          <w:rFonts w:asciiTheme="majorBidi" w:hAnsiTheme="majorBidi" w:cstheme="majorBidi"/>
        </w:rPr>
      </w:pPr>
    </w:p>
    <w:p w14:paraId="20892389" w14:textId="77777777" w:rsidR="00986C23" w:rsidRDefault="00986C23" w:rsidP="00B27B4F">
      <w:pPr>
        <w:rPr>
          <w:rFonts w:asciiTheme="majorBidi" w:hAnsiTheme="majorBidi" w:cstheme="majorBidi"/>
        </w:rPr>
      </w:pPr>
    </w:p>
    <w:p w14:paraId="098DB2C8" w14:textId="1BE3F683" w:rsidR="001E35AD" w:rsidRPr="00F264BB" w:rsidRDefault="001E35AD" w:rsidP="00F264BB">
      <w:pPr>
        <w:pStyle w:val="ListParagraph"/>
        <w:numPr>
          <w:ilvl w:val="0"/>
          <w:numId w:val="1"/>
        </w:numPr>
        <w:rPr>
          <w:rFonts w:asciiTheme="majorBidi" w:hAnsiTheme="majorBidi" w:cstheme="majorBidi"/>
          <w:b/>
          <w:bCs/>
          <w:u w:val="single"/>
        </w:rPr>
      </w:pPr>
      <w:r w:rsidRPr="00F264BB">
        <w:rPr>
          <w:rFonts w:asciiTheme="majorBidi" w:hAnsiTheme="majorBidi" w:cstheme="majorBidi"/>
          <w:b/>
          <w:bCs/>
          <w:u w:val="single"/>
        </w:rPr>
        <w:t xml:space="preserve">A case </w:t>
      </w:r>
      <w:r w:rsidR="00F264BB" w:rsidRPr="00F264BB">
        <w:rPr>
          <w:rFonts w:asciiTheme="majorBidi" w:hAnsiTheme="majorBidi" w:cstheme="majorBidi"/>
          <w:b/>
          <w:bCs/>
          <w:u w:val="single"/>
        </w:rPr>
        <w:t>presenting</w:t>
      </w:r>
      <w:r w:rsidRPr="00F264BB">
        <w:rPr>
          <w:rFonts w:asciiTheme="majorBidi" w:hAnsiTheme="majorBidi" w:cstheme="majorBidi"/>
          <w:b/>
          <w:bCs/>
          <w:u w:val="single"/>
        </w:rPr>
        <w:t xml:space="preserve"> gastrointestinal bleeding and shock.</w:t>
      </w:r>
    </w:p>
    <w:p w14:paraId="3F0878C8" w14:textId="77777777" w:rsidR="00986C23" w:rsidRDefault="00986C23" w:rsidP="00B27B4F">
      <w:pPr>
        <w:rPr>
          <w:rFonts w:asciiTheme="majorBidi" w:hAnsiTheme="majorBidi" w:cstheme="majorBidi"/>
        </w:rPr>
      </w:pPr>
    </w:p>
    <w:p w14:paraId="1985246A" w14:textId="51ACF3DA" w:rsidR="00986C23" w:rsidRPr="00F264BB" w:rsidRDefault="00986C23" w:rsidP="00F264BB">
      <w:pPr>
        <w:pStyle w:val="ListParagraph"/>
        <w:numPr>
          <w:ilvl w:val="0"/>
          <w:numId w:val="4"/>
        </w:numPr>
        <w:rPr>
          <w:rFonts w:asciiTheme="majorBidi" w:hAnsiTheme="majorBidi" w:cstheme="majorBidi"/>
        </w:rPr>
      </w:pPr>
      <w:r w:rsidRPr="00F264BB">
        <w:rPr>
          <w:rFonts w:asciiTheme="majorBidi" w:hAnsiTheme="majorBidi" w:cstheme="majorBidi"/>
        </w:rPr>
        <w:t>Clinical Scenario: Acute Upper Gastrointestinal Bleeding with Hemorrhagic Shock in an Elderly Patient</w:t>
      </w:r>
    </w:p>
    <w:p w14:paraId="68189F1E" w14:textId="77777777" w:rsidR="006B7A4D" w:rsidRPr="00F264BB" w:rsidRDefault="006B7A4D" w:rsidP="006B7A4D">
      <w:pPr>
        <w:rPr>
          <w:rFonts w:asciiTheme="majorBidi" w:hAnsiTheme="majorBidi" w:cstheme="majorBidi"/>
          <w:b/>
          <w:bCs/>
          <w:u w:val="single"/>
        </w:rPr>
      </w:pPr>
      <w:r w:rsidRPr="00F264BB">
        <w:rPr>
          <w:rFonts w:asciiTheme="majorBidi" w:hAnsiTheme="majorBidi" w:cstheme="majorBidi"/>
          <w:b/>
          <w:bCs/>
          <w:u w:val="single"/>
        </w:rPr>
        <w:t>Learning Objectives</w:t>
      </w:r>
    </w:p>
    <w:p w14:paraId="139D39A3" w14:textId="77777777" w:rsidR="006B7A4D" w:rsidRPr="006B7A4D" w:rsidRDefault="006B7A4D" w:rsidP="006B7A4D">
      <w:pPr>
        <w:rPr>
          <w:rFonts w:asciiTheme="majorBidi" w:hAnsiTheme="majorBidi" w:cstheme="majorBidi"/>
        </w:rPr>
      </w:pPr>
      <w:r w:rsidRPr="006B7A4D">
        <w:rPr>
          <w:rFonts w:asciiTheme="majorBidi" w:hAnsiTheme="majorBidi" w:cstheme="majorBidi"/>
        </w:rPr>
        <w:t>By the end of this scenario, the learner will be able to:</w:t>
      </w:r>
    </w:p>
    <w:p w14:paraId="11B8DFBC" w14:textId="77777777" w:rsidR="006B7A4D" w:rsidRPr="006B7A4D" w:rsidRDefault="006B7A4D" w:rsidP="006B7A4D">
      <w:pPr>
        <w:rPr>
          <w:rFonts w:asciiTheme="majorBidi" w:hAnsiTheme="majorBidi" w:cstheme="majorBidi"/>
        </w:rPr>
      </w:pPr>
      <w:r w:rsidRPr="006B7A4D">
        <w:rPr>
          <w:rFonts w:asciiTheme="majorBidi" w:hAnsiTheme="majorBidi" w:cstheme="majorBidi"/>
        </w:rPr>
        <w:t>1. Identify the risk factors for upper gastrointestinal bleeding in elderly patients and differentiate between upper and lower GI sources based on clinical presentation.</w:t>
      </w:r>
    </w:p>
    <w:p w14:paraId="7C6BE7A4" w14:textId="77777777" w:rsidR="006B7A4D" w:rsidRPr="006B7A4D" w:rsidRDefault="006B7A4D" w:rsidP="006B7A4D">
      <w:pPr>
        <w:rPr>
          <w:rFonts w:asciiTheme="majorBidi" w:hAnsiTheme="majorBidi" w:cstheme="majorBidi"/>
        </w:rPr>
      </w:pPr>
      <w:r w:rsidRPr="006B7A4D">
        <w:rPr>
          <w:rFonts w:asciiTheme="majorBidi" w:hAnsiTheme="majorBidi" w:cstheme="majorBidi"/>
        </w:rPr>
        <w:t>2. Recognize the signs of hemorrhagic shock and apply initial resuscitation principles, including fluid management and reversal of anticoagulation.</w:t>
      </w:r>
    </w:p>
    <w:p w14:paraId="52A26F32" w14:textId="77777777" w:rsidR="006B7A4D" w:rsidRPr="006B7A4D" w:rsidRDefault="006B7A4D" w:rsidP="006B7A4D">
      <w:pPr>
        <w:rPr>
          <w:rFonts w:asciiTheme="majorBidi" w:hAnsiTheme="majorBidi" w:cstheme="majorBidi"/>
        </w:rPr>
      </w:pPr>
      <w:r w:rsidRPr="006B7A4D">
        <w:rPr>
          <w:rFonts w:asciiTheme="majorBidi" w:hAnsiTheme="majorBidi" w:cstheme="majorBidi"/>
        </w:rPr>
        <w:t>3. Outline the diagnostic approach, including appropriate laboratory tests, imaging, and endoscopic evaluation.</w:t>
      </w:r>
    </w:p>
    <w:p w14:paraId="3C90AB4E" w14:textId="77777777" w:rsidR="006B7A4D" w:rsidRPr="006B7A4D" w:rsidRDefault="006B7A4D" w:rsidP="006B7A4D">
      <w:pPr>
        <w:rPr>
          <w:rFonts w:asciiTheme="majorBidi" w:hAnsiTheme="majorBidi" w:cstheme="majorBidi"/>
        </w:rPr>
      </w:pPr>
      <w:r w:rsidRPr="006B7A4D">
        <w:rPr>
          <w:rFonts w:asciiTheme="majorBidi" w:hAnsiTheme="majorBidi" w:cstheme="majorBidi"/>
        </w:rPr>
        <w:t>4. Discuss pharmacological and procedural management strategies for peptic ulcer disease as a common cause of GI bleeding.</w:t>
      </w:r>
    </w:p>
    <w:p w14:paraId="1723C676" w14:textId="15089685" w:rsidR="006B7A4D" w:rsidRPr="00986C23" w:rsidRDefault="006B7A4D" w:rsidP="006B7A4D">
      <w:pPr>
        <w:rPr>
          <w:rFonts w:asciiTheme="majorBidi" w:hAnsiTheme="majorBidi" w:cstheme="majorBidi"/>
        </w:rPr>
      </w:pPr>
      <w:r w:rsidRPr="006B7A4D">
        <w:rPr>
          <w:rFonts w:asciiTheme="majorBidi" w:hAnsiTheme="majorBidi" w:cstheme="majorBidi"/>
        </w:rPr>
        <w:t>5. Formulate a multidisciplinary care plan, including secondary prevention and long-term monitoring for complications like re-bleeding or acute kidney injury.</w:t>
      </w:r>
    </w:p>
    <w:p w14:paraId="6653DD3F" w14:textId="2D511817" w:rsidR="00986C23" w:rsidRPr="00F264BB" w:rsidRDefault="00986C23" w:rsidP="00986C23">
      <w:pPr>
        <w:rPr>
          <w:rFonts w:asciiTheme="majorBidi" w:hAnsiTheme="majorBidi" w:cstheme="majorBidi"/>
          <w:b/>
          <w:bCs/>
          <w:u w:val="single"/>
        </w:rPr>
      </w:pPr>
      <w:r w:rsidRPr="00F264BB">
        <w:rPr>
          <w:rFonts w:asciiTheme="majorBidi" w:hAnsiTheme="majorBidi" w:cstheme="majorBidi"/>
          <w:b/>
          <w:bCs/>
          <w:u w:val="single"/>
        </w:rPr>
        <w:t>Patient Presentation</w:t>
      </w:r>
    </w:p>
    <w:p w14:paraId="3A5BB73E" w14:textId="142EED8C" w:rsidR="00986C23" w:rsidRPr="00986C23" w:rsidRDefault="00005DFB" w:rsidP="00986C23">
      <w:pPr>
        <w:rPr>
          <w:rFonts w:asciiTheme="majorBidi" w:hAnsiTheme="majorBidi" w:cstheme="majorBidi"/>
        </w:rPr>
      </w:pPr>
      <w:r>
        <w:rPr>
          <w:rFonts w:asciiTheme="majorBidi" w:hAnsiTheme="majorBidi" w:cstheme="majorBidi"/>
        </w:rPr>
        <w:t xml:space="preserve">An </w:t>
      </w:r>
      <w:r w:rsidR="00986C23" w:rsidRPr="00986C23">
        <w:rPr>
          <w:rFonts w:asciiTheme="majorBidi" w:hAnsiTheme="majorBidi" w:cstheme="majorBidi"/>
        </w:rPr>
        <w:t xml:space="preserve">82-year-old </w:t>
      </w:r>
      <w:r>
        <w:rPr>
          <w:rFonts w:asciiTheme="majorBidi" w:hAnsiTheme="majorBidi" w:cstheme="majorBidi"/>
        </w:rPr>
        <w:t xml:space="preserve">male </w:t>
      </w:r>
      <w:r w:rsidR="00986C23" w:rsidRPr="00986C23">
        <w:rPr>
          <w:rFonts w:asciiTheme="majorBidi" w:hAnsiTheme="majorBidi" w:cstheme="majorBidi"/>
        </w:rPr>
        <w:t>with a history of hypertension, osteoarthritis, and chronic atrial fibrillation (on warfarin for stroke prevention). He lives independently but has been taking over-the-counter ibuprofen (600 mg three times daily) for worsening knee pain over the past two weeks. He denies any recent alcohol use, smoking history (quit 20 years ago), or family history of gastrointestinal disorders.</w:t>
      </w:r>
    </w:p>
    <w:p w14:paraId="4C52372E" w14:textId="37133F2E" w:rsidR="006B7A4D" w:rsidRDefault="00005DFB" w:rsidP="00F264BB">
      <w:pPr>
        <w:rPr>
          <w:rFonts w:asciiTheme="majorBidi" w:hAnsiTheme="majorBidi" w:cstheme="majorBidi"/>
        </w:rPr>
      </w:pPr>
      <w:r>
        <w:rPr>
          <w:rFonts w:asciiTheme="majorBidi" w:hAnsiTheme="majorBidi" w:cstheme="majorBidi"/>
        </w:rPr>
        <w:t>Few days ago his</w:t>
      </w:r>
      <w:r w:rsidR="00986C23" w:rsidRPr="00986C23">
        <w:rPr>
          <w:rFonts w:asciiTheme="majorBidi" w:hAnsiTheme="majorBidi" w:cstheme="majorBidi"/>
        </w:rPr>
        <w:t xml:space="preserve"> wife noticed he was pale and diaphoretic while having breakfast. He suddenly vomited a large amount of bright red blood (hematemesis) and became lightheaded. She called emergency services, and he arrived at the emergency department (ED) via ambulance approximately 30 minutes later.</w:t>
      </w:r>
    </w:p>
    <w:p w14:paraId="27996453" w14:textId="1FA51BC7" w:rsidR="00986C23" w:rsidRPr="00F264BB" w:rsidRDefault="00986C23" w:rsidP="00F264BB">
      <w:pPr>
        <w:pStyle w:val="ListParagraph"/>
        <w:numPr>
          <w:ilvl w:val="0"/>
          <w:numId w:val="4"/>
        </w:numPr>
        <w:rPr>
          <w:rFonts w:asciiTheme="majorBidi" w:hAnsiTheme="majorBidi" w:cstheme="majorBidi"/>
          <w:u w:val="single"/>
        </w:rPr>
      </w:pPr>
      <w:r w:rsidRPr="00F264BB">
        <w:rPr>
          <w:rFonts w:asciiTheme="majorBidi" w:hAnsiTheme="majorBidi" w:cstheme="majorBidi"/>
          <w:u w:val="single"/>
        </w:rPr>
        <w:t>Vital Signs on Arrival:</w:t>
      </w:r>
    </w:p>
    <w:p w14:paraId="2625AED4" w14:textId="2EE878D7" w:rsidR="00986C23" w:rsidRPr="00986C23" w:rsidRDefault="00986C23" w:rsidP="00005DFB">
      <w:pPr>
        <w:rPr>
          <w:rFonts w:asciiTheme="majorBidi" w:hAnsiTheme="majorBidi" w:cstheme="majorBidi"/>
        </w:rPr>
      </w:pPr>
      <w:r w:rsidRPr="00986C23">
        <w:rPr>
          <w:rFonts w:asciiTheme="majorBidi" w:hAnsiTheme="majorBidi" w:cstheme="majorBidi"/>
        </w:rPr>
        <w:t>- Blood pressure: 78/50 mmHg (supine)</w:t>
      </w:r>
      <w:r w:rsidR="00005DFB">
        <w:rPr>
          <w:rFonts w:asciiTheme="majorBidi" w:hAnsiTheme="majorBidi" w:cstheme="majorBidi"/>
        </w:rPr>
        <w:t xml:space="preserve"> </w:t>
      </w:r>
      <w:r w:rsidRPr="00986C23">
        <w:rPr>
          <w:rFonts w:asciiTheme="majorBidi" w:hAnsiTheme="majorBidi" w:cstheme="majorBidi"/>
        </w:rPr>
        <w:t>- Heart rate: 118 bpm (irregularly irregular)</w:t>
      </w:r>
    </w:p>
    <w:p w14:paraId="2C595B7B" w14:textId="24D62163" w:rsidR="00986C23" w:rsidRPr="00986C23" w:rsidRDefault="00986C23" w:rsidP="00005DFB">
      <w:pPr>
        <w:rPr>
          <w:rFonts w:asciiTheme="majorBidi" w:hAnsiTheme="majorBidi" w:cstheme="majorBidi"/>
        </w:rPr>
      </w:pPr>
      <w:r w:rsidRPr="00986C23">
        <w:rPr>
          <w:rFonts w:asciiTheme="majorBidi" w:hAnsiTheme="majorBidi" w:cstheme="majorBidi"/>
        </w:rPr>
        <w:t>- Respiratory rate: 24 breaths/min</w:t>
      </w:r>
      <w:r w:rsidR="00005DFB">
        <w:rPr>
          <w:rFonts w:asciiTheme="majorBidi" w:hAnsiTheme="majorBidi" w:cstheme="majorBidi"/>
        </w:rPr>
        <w:t xml:space="preserve"> </w:t>
      </w:r>
      <w:r w:rsidRPr="00986C23">
        <w:rPr>
          <w:rFonts w:asciiTheme="majorBidi" w:hAnsiTheme="majorBidi" w:cstheme="majorBidi"/>
        </w:rPr>
        <w:t>- Oxygen saturation: 92% on room air</w:t>
      </w:r>
    </w:p>
    <w:p w14:paraId="7B173FFE" w14:textId="77777777" w:rsidR="00986C23" w:rsidRDefault="00986C23" w:rsidP="00986C23">
      <w:pPr>
        <w:rPr>
          <w:rFonts w:asciiTheme="majorBidi" w:hAnsiTheme="majorBidi" w:cstheme="majorBidi"/>
        </w:rPr>
      </w:pPr>
      <w:r w:rsidRPr="00986C23">
        <w:rPr>
          <w:rFonts w:asciiTheme="majorBidi" w:hAnsiTheme="majorBidi" w:cstheme="majorBidi"/>
        </w:rPr>
        <w:t>- Temperature: 36.8°C</w:t>
      </w:r>
    </w:p>
    <w:p w14:paraId="2C42C58A" w14:textId="77777777" w:rsidR="00D15CC3" w:rsidRPr="00986C23" w:rsidRDefault="00D15CC3" w:rsidP="00986C23">
      <w:pPr>
        <w:rPr>
          <w:rFonts w:asciiTheme="majorBidi" w:hAnsiTheme="majorBidi" w:cstheme="majorBidi"/>
        </w:rPr>
      </w:pPr>
    </w:p>
    <w:p w14:paraId="59DA418C" w14:textId="3A1C9A1D" w:rsidR="00986C23" w:rsidRPr="00F264BB" w:rsidRDefault="00986C23" w:rsidP="00F264BB">
      <w:pPr>
        <w:pStyle w:val="ListParagraph"/>
        <w:numPr>
          <w:ilvl w:val="0"/>
          <w:numId w:val="4"/>
        </w:numPr>
        <w:rPr>
          <w:rFonts w:asciiTheme="majorBidi" w:hAnsiTheme="majorBidi" w:cstheme="majorBidi"/>
          <w:u w:val="single"/>
        </w:rPr>
      </w:pPr>
      <w:r w:rsidRPr="00F264BB">
        <w:rPr>
          <w:rFonts w:asciiTheme="majorBidi" w:hAnsiTheme="majorBidi" w:cstheme="majorBidi"/>
          <w:u w:val="single"/>
        </w:rPr>
        <w:t>Physical Examination:</w:t>
      </w:r>
    </w:p>
    <w:p w14:paraId="2511833C" w14:textId="77777777" w:rsidR="00986C23" w:rsidRPr="00986C23" w:rsidRDefault="00986C23" w:rsidP="00986C23">
      <w:pPr>
        <w:rPr>
          <w:rFonts w:asciiTheme="majorBidi" w:hAnsiTheme="majorBidi" w:cstheme="majorBidi"/>
        </w:rPr>
      </w:pPr>
      <w:r w:rsidRPr="00986C23">
        <w:rPr>
          <w:rFonts w:asciiTheme="majorBidi" w:hAnsiTheme="majorBidi" w:cstheme="majorBidi"/>
        </w:rPr>
        <w:t>- General: Elderly male, appears anxious and cachectic (BMI 19 kg/m²), skin cool and clammy with delayed capillary refill (&gt;3 seconds).</w:t>
      </w:r>
    </w:p>
    <w:p w14:paraId="2BE45370" w14:textId="77777777" w:rsidR="00986C23" w:rsidRPr="00986C23" w:rsidRDefault="00986C23" w:rsidP="00986C23">
      <w:pPr>
        <w:rPr>
          <w:rFonts w:asciiTheme="majorBidi" w:hAnsiTheme="majorBidi" w:cstheme="majorBidi"/>
        </w:rPr>
      </w:pPr>
      <w:r w:rsidRPr="00986C23">
        <w:rPr>
          <w:rFonts w:asciiTheme="majorBidi" w:hAnsiTheme="majorBidi" w:cstheme="majorBidi"/>
        </w:rPr>
        <w:t>- Head/Neck: No jugular venous distension; mucous membranes dry.</w:t>
      </w:r>
    </w:p>
    <w:p w14:paraId="7161C3D4" w14:textId="77777777" w:rsidR="00986C23" w:rsidRPr="00986C23" w:rsidRDefault="00986C23" w:rsidP="00986C23">
      <w:pPr>
        <w:rPr>
          <w:rFonts w:asciiTheme="majorBidi" w:hAnsiTheme="majorBidi" w:cstheme="majorBidi"/>
        </w:rPr>
      </w:pPr>
      <w:r w:rsidRPr="00986C23">
        <w:rPr>
          <w:rFonts w:asciiTheme="majorBidi" w:hAnsiTheme="majorBidi" w:cstheme="majorBidi"/>
        </w:rPr>
        <w:t>- Cardiovascular: Irregular heart rhythm, no murmurs.</w:t>
      </w:r>
    </w:p>
    <w:p w14:paraId="4EA29B8B" w14:textId="77777777" w:rsidR="00986C23" w:rsidRPr="00986C23" w:rsidRDefault="00986C23" w:rsidP="00986C23">
      <w:pPr>
        <w:rPr>
          <w:rFonts w:asciiTheme="majorBidi" w:hAnsiTheme="majorBidi" w:cstheme="majorBidi"/>
        </w:rPr>
      </w:pPr>
      <w:r w:rsidRPr="00986C23">
        <w:rPr>
          <w:rFonts w:asciiTheme="majorBidi" w:hAnsiTheme="majorBidi" w:cstheme="majorBidi"/>
        </w:rPr>
        <w:t>- Respiratory: Clear lung fields bilaterally.</w:t>
      </w:r>
    </w:p>
    <w:p w14:paraId="4F360354" w14:textId="77777777" w:rsidR="00986C23" w:rsidRPr="00986C23" w:rsidRDefault="00986C23" w:rsidP="00986C23">
      <w:pPr>
        <w:rPr>
          <w:rFonts w:asciiTheme="majorBidi" w:hAnsiTheme="majorBidi" w:cstheme="majorBidi"/>
        </w:rPr>
      </w:pPr>
      <w:r w:rsidRPr="00986C23">
        <w:rPr>
          <w:rFonts w:asciiTheme="majorBidi" w:hAnsiTheme="majorBidi" w:cstheme="majorBidi"/>
        </w:rPr>
        <w:t>- Abdomen: Soft, non-tender, non-distended; hyperactive bowel sounds; no organomegaly or masses.</w:t>
      </w:r>
    </w:p>
    <w:p w14:paraId="662A9391" w14:textId="77777777" w:rsidR="00986C23" w:rsidRPr="00986C23" w:rsidRDefault="00986C23" w:rsidP="00986C23">
      <w:pPr>
        <w:rPr>
          <w:rFonts w:asciiTheme="majorBidi" w:hAnsiTheme="majorBidi" w:cstheme="majorBidi"/>
        </w:rPr>
      </w:pPr>
      <w:r w:rsidRPr="00986C23">
        <w:rPr>
          <w:rFonts w:asciiTheme="majorBidi" w:hAnsiTheme="majorBidi" w:cstheme="majorBidi"/>
        </w:rPr>
        <w:t>- Rectal: Large amount of bright red blood on digital rectal exam; guaiac-positive stool.</w:t>
      </w:r>
    </w:p>
    <w:p w14:paraId="0A6C0AA7" w14:textId="77777777" w:rsidR="00986C23" w:rsidRPr="00986C23" w:rsidRDefault="00986C23" w:rsidP="00986C23">
      <w:pPr>
        <w:rPr>
          <w:rFonts w:asciiTheme="majorBidi" w:hAnsiTheme="majorBidi" w:cstheme="majorBidi"/>
        </w:rPr>
      </w:pPr>
      <w:r w:rsidRPr="00986C23">
        <w:rPr>
          <w:rFonts w:asciiTheme="majorBidi" w:hAnsiTheme="majorBidi" w:cstheme="majorBidi"/>
        </w:rPr>
        <w:t>- Neurological: Alert and oriented x3, no focal deficits.</w:t>
      </w:r>
    </w:p>
    <w:p w14:paraId="7C59096D" w14:textId="745B6137" w:rsidR="00986C23" w:rsidRPr="00F264BB" w:rsidRDefault="00986C23" w:rsidP="00F264BB">
      <w:pPr>
        <w:pStyle w:val="ListParagraph"/>
        <w:numPr>
          <w:ilvl w:val="0"/>
          <w:numId w:val="4"/>
        </w:numPr>
        <w:rPr>
          <w:rFonts w:asciiTheme="majorBidi" w:hAnsiTheme="majorBidi" w:cstheme="majorBidi"/>
          <w:u w:val="single"/>
        </w:rPr>
      </w:pPr>
      <w:r w:rsidRPr="00F264BB">
        <w:rPr>
          <w:rFonts w:asciiTheme="majorBidi" w:hAnsiTheme="majorBidi" w:cstheme="majorBidi"/>
          <w:u w:val="single"/>
        </w:rPr>
        <w:t>Initial Labs and Investigations:</w:t>
      </w:r>
    </w:p>
    <w:p w14:paraId="621B91F2" w14:textId="0404FC7E" w:rsidR="00986C23" w:rsidRPr="00986C23" w:rsidRDefault="00986C23" w:rsidP="00066B80">
      <w:pPr>
        <w:rPr>
          <w:rFonts w:asciiTheme="majorBidi" w:hAnsiTheme="majorBidi" w:cstheme="majorBidi"/>
        </w:rPr>
      </w:pPr>
      <w:r w:rsidRPr="00986C23">
        <w:rPr>
          <w:rFonts w:asciiTheme="majorBidi" w:hAnsiTheme="majorBidi" w:cstheme="majorBidi"/>
        </w:rPr>
        <w:t>- Hemoglobin: 7.2 g/dL (baseline 12.5 g/dL one month prior)</w:t>
      </w:r>
      <w:r w:rsidR="00066B80">
        <w:rPr>
          <w:rFonts w:asciiTheme="majorBidi" w:hAnsiTheme="majorBidi" w:cstheme="majorBidi"/>
        </w:rPr>
        <w:t xml:space="preserve"> </w:t>
      </w:r>
      <w:r w:rsidRPr="00986C23">
        <w:rPr>
          <w:rFonts w:asciiTheme="majorBidi" w:hAnsiTheme="majorBidi" w:cstheme="majorBidi"/>
        </w:rPr>
        <w:t>- Platelets: 180 x 10³/µL</w:t>
      </w:r>
    </w:p>
    <w:p w14:paraId="5843114D" w14:textId="018EEFD0" w:rsidR="00986C23" w:rsidRPr="00986C23" w:rsidRDefault="00986C23" w:rsidP="00066B80">
      <w:pPr>
        <w:rPr>
          <w:rFonts w:asciiTheme="majorBidi" w:hAnsiTheme="majorBidi" w:cstheme="majorBidi"/>
        </w:rPr>
      </w:pPr>
      <w:r w:rsidRPr="00986C23">
        <w:rPr>
          <w:rFonts w:asciiTheme="majorBidi" w:hAnsiTheme="majorBidi" w:cstheme="majorBidi"/>
        </w:rPr>
        <w:t>- INR: 3.2 (therapeutic range 2.0-3.0 on warfarin)</w:t>
      </w:r>
      <w:r w:rsidR="00066B80">
        <w:rPr>
          <w:rFonts w:asciiTheme="majorBidi" w:hAnsiTheme="majorBidi" w:cstheme="majorBidi"/>
        </w:rPr>
        <w:t xml:space="preserve"> </w:t>
      </w:r>
      <w:r w:rsidRPr="00986C23">
        <w:rPr>
          <w:rFonts w:asciiTheme="majorBidi" w:hAnsiTheme="majorBidi" w:cstheme="majorBidi"/>
        </w:rPr>
        <w:t>- BUN: 45 mg/dL; Creatinine: 1.8 mg/dL (baseline 1.0 mg/dL)</w:t>
      </w:r>
    </w:p>
    <w:p w14:paraId="10B01015" w14:textId="77777777" w:rsidR="00986C23" w:rsidRPr="00986C23" w:rsidRDefault="00986C23" w:rsidP="00986C23">
      <w:pPr>
        <w:rPr>
          <w:rFonts w:asciiTheme="majorBidi" w:hAnsiTheme="majorBidi" w:cstheme="majorBidi"/>
        </w:rPr>
      </w:pPr>
      <w:r w:rsidRPr="00986C23">
        <w:rPr>
          <w:rFonts w:asciiTheme="majorBidi" w:hAnsiTheme="majorBidi" w:cstheme="majorBidi"/>
        </w:rPr>
        <w:t>- ECG: Atrial fibrillation with rapid ventricular response.</w:t>
      </w:r>
    </w:p>
    <w:p w14:paraId="4D65B697" w14:textId="77777777" w:rsidR="00986C23" w:rsidRPr="00986C23" w:rsidRDefault="00986C23" w:rsidP="00986C23">
      <w:pPr>
        <w:rPr>
          <w:rFonts w:asciiTheme="majorBidi" w:hAnsiTheme="majorBidi" w:cstheme="majorBidi"/>
        </w:rPr>
      </w:pPr>
      <w:r w:rsidRPr="00986C23">
        <w:rPr>
          <w:rFonts w:asciiTheme="majorBidi" w:hAnsiTheme="majorBidi" w:cstheme="majorBidi"/>
        </w:rPr>
        <w:t>- Chest X-ray: No acute abnormalities.</w:t>
      </w:r>
    </w:p>
    <w:p w14:paraId="521AAB33" w14:textId="77777777" w:rsidR="00986C23" w:rsidRPr="00986C23" w:rsidRDefault="00986C23" w:rsidP="00986C23">
      <w:pPr>
        <w:rPr>
          <w:rFonts w:asciiTheme="majorBidi" w:hAnsiTheme="majorBidi" w:cstheme="majorBidi"/>
        </w:rPr>
      </w:pPr>
      <w:r w:rsidRPr="00986C23">
        <w:rPr>
          <w:rFonts w:asciiTheme="majorBidi" w:hAnsiTheme="majorBidi" w:cstheme="majorBidi"/>
        </w:rPr>
        <w:t>- IV access established with two large-bore peripheral lines; initial fluid bolus of 1L crystalloid administered, with minimal BP response.</w:t>
      </w:r>
    </w:p>
    <w:p w14:paraId="3C3005A0" w14:textId="02FB674C" w:rsidR="00986C23" w:rsidRPr="00986C23" w:rsidRDefault="00986C23" w:rsidP="00986C23">
      <w:pPr>
        <w:rPr>
          <w:rFonts w:asciiTheme="majorBidi" w:hAnsiTheme="majorBidi" w:cstheme="majorBidi"/>
        </w:rPr>
      </w:pPr>
      <w:r w:rsidRPr="00986C23">
        <w:rPr>
          <w:rFonts w:asciiTheme="majorBidi" w:hAnsiTheme="majorBidi" w:cstheme="majorBidi"/>
        </w:rPr>
        <w:t>The ED team suspects acute upper gastrointestinal bleeding leading to hemorrhagic shock. The gastroenterology service is consulted for urgent endoscopy, and the patient is transferred to the ICU for stabilization.</w:t>
      </w:r>
    </w:p>
    <w:p w14:paraId="47FEE6B4" w14:textId="18A1057E" w:rsidR="0008337B" w:rsidRDefault="00986C23" w:rsidP="00D15CC3">
      <w:pPr>
        <w:rPr>
          <w:rFonts w:asciiTheme="majorBidi" w:hAnsiTheme="majorBidi" w:cstheme="majorBidi"/>
          <w:b/>
          <w:bCs/>
          <w:u w:val="single"/>
        </w:rPr>
      </w:pPr>
      <w:r w:rsidRPr="0008337B">
        <w:rPr>
          <w:rFonts w:asciiTheme="majorBidi" w:hAnsiTheme="majorBidi" w:cstheme="majorBidi"/>
          <w:b/>
          <w:bCs/>
          <w:u w:val="single"/>
        </w:rPr>
        <w:t>Scenario Questions</w:t>
      </w:r>
      <w:r w:rsidR="0008337B">
        <w:rPr>
          <w:rFonts w:asciiTheme="majorBidi" w:hAnsiTheme="majorBidi" w:cstheme="majorBidi"/>
          <w:b/>
          <w:bCs/>
          <w:u w:val="single"/>
        </w:rPr>
        <w:t>.</w:t>
      </w:r>
    </w:p>
    <w:p w14:paraId="7C82824A" w14:textId="3C83E4AF" w:rsidR="00986C23" w:rsidRPr="0008337B" w:rsidRDefault="0008337B" w:rsidP="0008337B">
      <w:pPr>
        <w:rPr>
          <w:rFonts w:asciiTheme="majorBidi" w:hAnsiTheme="majorBidi" w:cstheme="majorBidi"/>
          <w:b/>
          <w:bCs/>
          <w:u w:val="single"/>
        </w:rPr>
      </w:pPr>
      <w:r w:rsidRPr="0008337B">
        <w:rPr>
          <w:rFonts w:asciiTheme="majorBidi" w:hAnsiTheme="majorBidi" w:cstheme="majorBidi"/>
          <w:b/>
          <w:bCs/>
        </w:rPr>
        <w:t xml:space="preserve">1) </w:t>
      </w:r>
      <w:r w:rsidR="00986C23" w:rsidRPr="0008337B">
        <w:rPr>
          <w:rFonts w:asciiTheme="majorBidi" w:hAnsiTheme="majorBidi" w:cstheme="majorBidi"/>
          <w:b/>
          <w:bCs/>
        </w:rPr>
        <w:t xml:space="preserve">What is the most likely etiology of </w:t>
      </w:r>
      <w:r w:rsidR="006B7A4D" w:rsidRPr="0008337B">
        <w:rPr>
          <w:rFonts w:asciiTheme="majorBidi" w:hAnsiTheme="majorBidi" w:cstheme="majorBidi"/>
          <w:b/>
          <w:bCs/>
        </w:rPr>
        <w:t>this patient</w:t>
      </w:r>
      <w:r w:rsidR="00986C23" w:rsidRPr="0008337B">
        <w:rPr>
          <w:rFonts w:asciiTheme="majorBidi" w:hAnsiTheme="majorBidi" w:cstheme="majorBidi"/>
          <w:b/>
          <w:bCs/>
        </w:rPr>
        <w:t>'s gastrointestinal bleeding based on his history and presentation?</w:t>
      </w:r>
    </w:p>
    <w:p w14:paraId="35CD5655"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a) Diverticular bleed  </w:t>
      </w:r>
    </w:p>
    <w:p w14:paraId="2175C1B0"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b) Peptic ulcer disease (likely NSAID-induced)  </w:t>
      </w:r>
    </w:p>
    <w:p w14:paraId="3D94495D"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c) Esophageal varices  </w:t>
      </w:r>
    </w:p>
    <w:p w14:paraId="7CCF591C"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d) Mallory-Weiss tear  </w:t>
      </w:r>
    </w:p>
    <w:p w14:paraId="79875157" w14:textId="745C7BC0" w:rsidR="00986C23" w:rsidRPr="00986C23" w:rsidRDefault="00986C23" w:rsidP="00D15CC3">
      <w:pPr>
        <w:rPr>
          <w:rFonts w:asciiTheme="majorBidi" w:hAnsiTheme="majorBidi" w:cstheme="majorBidi"/>
        </w:rPr>
      </w:pPr>
      <w:r w:rsidRPr="00986C23">
        <w:rPr>
          <w:rFonts w:asciiTheme="majorBidi" w:hAnsiTheme="majorBidi" w:cstheme="majorBidi"/>
        </w:rPr>
        <w:t xml:space="preserve">   e) Colonic angiodysplasia  </w:t>
      </w:r>
    </w:p>
    <w:p w14:paraId="574860DA" w14:textId="14B6CBA7" w:rsidR="00986C23" w:rsidRPr="0008337B" w:rsidRDefault="0008337B" w:rsidP="00986C23">
      <w:pPr>
        <w:rPr>
          <w:rFonts w:asciiTheme="majorBidi" w:hAnsiTheme="majorBidi" w:cstheme="majorBidi"/>
          <w:b/>
          <w:bCs/>
        </w:rPr>
      </w:pPr>
      <w:r w:rsidRPr="0008337B">
        <w:rPr>
          <w:rFonts w:asciiTheme="majorBidi" w:hAnsiTheme="majorBidi" w:cstheme="majorBidi"/>
          <w:b/>
          <w:bCs/>
        </w:rPr>
        <w:t xml:space="preserve">2) </w:t>
      </w:r>
      <w:r w:rsidR="00986C23" w:rsidRPr="0008337B">
        <w:rPr>
          <w:rFonts w:asciiTheme="majorBidi" w:hAnsiTheme="majorBidi" w:cstheme="majorBidi"/>
          <w:b/>
          <w:bCs/>
        </w:rPr>
        <w:t xml:space="preserve">Classify </w:t>
      </w:r>
      <w:r w:rsidR="006B7A4D" w:rsidRPr="0008337B">
        <w:rPr>
          <w:rFonts w:asciiTheme="majorBidi" w:hAnsiTheme="majorBidi" w:cstheme="majorBidi"/>
          <w:b/>
          <w:bCs/>
        </w:rPr>
        <w:t>this patient</w:t>
      </w:r>
      <w:r w:rsidR="00986C23" w:rsidRPr="0008337B">
        <w:rPr>
          <w:rFonts w:asciiTheme="majorBidi" w:hAnsiTheme="majorBidi" w:cstheme="majorBidi"/>
          <w:b/>
          <w:bCs/>
        </w:rPr>
        <w:t>'s shock and prioritize the first three interventions in the ED.</w:t>
      </w:r>
    </w:p>
    <w:p w14:paraId="5E3B4E03" w14:textId="76BD73B3" w:rsidR="00986C23" w:rsidRPr="0008337B" w:rsidRDefault="0008337B" w:rsidP="00986C23">
      <w:pPr>
        <w:rPr>
          <w:rFonts w:asciiTheme="majorBidi" w:hAnsiTheme="majorBidi" w:cstheme="majorBidi"/>
          <w:b/>
          <w:bCs/>
        </w:rPr>
      </w:pPr>
      <w:r w:rsidRPr="0008337B">
        <w:rPr>
          <w:rFonts w:asciiTheme="majorBidi" w:hAnsiTheme="majorBidi" w:cstheme="majorBidi"/>
          <w:b/>
          <w:bCs/>
        </w:rPr>
        <w:t xml:space="preserve">3) </w:t>
      </w:r>
      <w:r w:rsidR="00986C23" w:rsidRPr="0008337B">
        <w:rPr>
          <w:rFonts w:asciiTheme="majorBidi" w:hAnsiTheme="majorBidi" w:cstheme="majorBidi"/>
          <w:b/>
          <w:bCs/>
        </w:rPr>
        <w:t>Given his INR of 3.2 on warfarin, what is the most appropriate agent for urgent anticoagulation reversal prior to endoscopy?</w:t>
      </w:r>
    </w:p>
    <w:p w14:paraId="242CB7FC"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a) Fresh frozen plasma (FFP) alone  </w:t>
      </w:r>
    </w:p>
    <w:p w14:paraId="629B11CA"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b) Vitamin K alone  </w:t>
      </w:r>
    </w:p>
    <w:p w14:paraId="72066B04"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c) Prothrombin complex concentrate (PCC) plus vitamin K  </w:t>
      </w:r>
    </w:p>
    <w:p w14:paraId="7B446339"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d) Recombinant factor </w:t>
      </w:r>
      <w:proofErr w:type="spellStart"/>
      <w:r w:rsidRPr="00986C23">
        <w:rPr>
          <w:rFonts w:asciiTheme="majorBidi" w:hAnsiTheme="majorBidi" w:cstheme="majorBidi"/>
        </w:rPr>
        <w:t>VIIa</w:t>
      </w:r>
      <w:proofErr w:type="spellEnd"/>
      <w:r w:rsidRPr="00986C23">
        <w:rPr>
          <w:rFonts w:asciiTheme="majorBidi" w:hAnsiTheme="majorBidi" w:cstheme="majorBidi"/>
        </w:rPr>
        <w:t xml:space="preserve">  </w:t>
      </w:r>
    </w:p>
    <w:p w14:paraId="465BE3FF" w14:textId="1B0471CF" w:rsidR="00986C23" w:rsidRPr="00986C23" w:rsidRDefault="00986C23" w:rsidP="00D15CC3">
      <w:pPr>
        <w:rPr>
          <w:rFonts w:asciiTheme="majorBidi" w:hAnsiTheme="majorBidi" w:cstheme="majorBidi"/>
        </w:rPr>
      </w:pPr>
      <w:r w:rsidRPr="00986C23">
        <w:rPr>
          <w:rFonts w:asciiTheme="majorBidi" w:hAnsiTheme="majorBidi" w:cstheme="majorBidi"/>
        </w:rPr>
        <w:t xml:space="preserve">   e) No reversal needed if bleeding is controlled  </w:t>
      </w:r>
    </w:p>
    <w:p w14:paraId="34ABBEC2" w14:textId="24F6F5D9" w:rsidR="00986C23" w:rsidRPr="0008337B" w:rsidRDefault="0008337B" w:rsidP="00986C23">
      <w:pPr>
        <w:rPr>
          <w:rFonts w:asciiTheme="majorBidi" w:hAnsiTheme="majorBidi" w:cstheme="majorBidi"/>
          <w:b/>
          <w:bCs/>
        </w:rPr>
      </w:pPr>
      <w:r w:rsidRPr="0008337B">
        <w:rPr>
          <w:rFonts w:asciiTheme="majorBidi" w:hAnsiTheme="majorBidi" w:cstheme="majorBidi"/>
          <w:b/>
          <w:bCs/>
        </w:rPr>
        <w:t xml:space="preserve">4) </w:t>
      </w:r>
      <w:r w:rsidR="00986C23" w:rsidRPr="0008337B">
        <w:rPr>
          <w:rFonts w:asciiTheme="majorBidi" w:hAnsiTheme="majorBidi" w:cstheme="majorBidi"/>
          <w:b/>
          <w:bCs/>
        </w:rPr>
        <w:t xml:space="preserve">During endoscopy, a large duodenal ulcer with a visible vessel is identified and treated with epinephrine injection and </w:t>
      </w:r>
      <w:proofErr w:type="spellStart"/>
      <w:r w:rsidR="00986C23" w:rsidRPr="0008337B">
        <w:rPr>
          <w:rFonts w:asciiTheme="majorBidi" w:hAnsiTheme="majorBidi" w:cstheme="majorBidi"/>
          <w:b/>
          <w:bCs/>
        </w:rPr>
        <w:t>hemoclips</w:t>
      </w:r>
      <w:proofErr w:type="spellEnd"/>
      <w:r w:rsidR="00986C23" w:rsidRPr="0008337B">
        <w:rPr>
          <w:rFonts w:asciiTheme="majorBidi" w:hAnsiTheme="majorBidi" w:cstheme="majorBidi"/>
          <w:b/>
          <w:bCs/>
        </w:rPr>
        <w:t>. What adjunctive medical therapy should be initiated to reduce re-bleeding risk?</w:t>
      </w:r>
    </w:p>
    <w:p w14:paraId="3BC1D53E"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a) High-dose proton pump inhibitor (PPI) infusion  </w:t>
      </w:r>
    </w:p>
    <w:p w14:paraId="161E9147"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b) Oral sucralfate  </w:t>
      </w:r>
    </w:p>
    <w:p w14:paraId="2DB81DE5"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c) H2-receptor antagonist  </w:t>
      </w:r>
    </w:p>
    <w:p w14:paraId="0B5FB083" w14:textId="77777777" w:rsidR="00986C23" w:rsidRPr="00986C23" w:rsidRDefault="00986C23" w:rsidP="00986C23">
      <w:pPr>
        <w:rPr>
          <w:rFonts w:asciiTheme="majorBidi" w:hAnsiTheme="majorBidi" w:cstheme="majorBidi"/>
        </w:rPr>
      </w:pPr>
      <w:r w:rsidRPr="00986C23">
        <w:rPr>
          <w:rFonts w:asciiTheme="majorBidi" w:hAnsiTheme="majorBidi" w:cstheme="majorBidi"/>
        </w:rPr>
        <w:t xml:space="preserve">   d) Octreotide infusion  </w:t>
      </w:r>
    </w:p>
    <w:p w14:paraId="26ED5E4C" w14:textId="148ECBD2" w:rsidR="00986C23" w:rsidRPr="00986C23" w:rsidRDefault="00986C23" w:rsidP="00D15CC3">
      <w:pPr>
        <w:rPr>
          <w:rFonts w:asciiTheme="majorBidi" w:hAnsiTheme="majorBidi" w:cstheme="majorBidi"/>
        </w:rPr>
      </w:pPr>
      <w:r w:rsidRPr="00986C23">
        <w:rPr>
          <w:rFonts w:asciiTheme="majorBidi" w:hAnsiTheme="majorBidi" w:cstheme="majorBidi"/>
        </w:rPr>
        <w:t xml:space="preserve">   e) Tranexamic acid  </w:t>
      </w:r>
    </w:p>
    <w:p w14:paraId="7B47465F" w14:textId="76AFFAC8" w:rsidR="00986C23" w:rsidRPr="0008337B" w:rsidRDefault="0008337B" w:rsidP="00986C23">
      <w:pPr>
        <w:rPr>
          <w:rFonts w:asciiTheme="majorBidi" w:hAnsiTheme="majorBidi" w:cstheme="majorBidi"/>
          <w:b/>
          <w:bCs/>
        </w:rPr>
      </w:pPr>
      <w:r w:rsidRPr="0008337B">
        <w:rPr>
          <w:rFonts w:asciiTheme="majorBidi" w:hAnsiTheme="majorBidi" w:cstheme="majorBidi"/>
          <w:b/>
          <w:bCs/>
        </w:rPr>
        <w:t xml:space="preserve">5) </w:t>
      </w:r>
      <w:r w:rsidR="00986C23" w:rsidRPr="0008337B">
        <w:rPr>
          <w:rFonts w:asciiTheme="majorBidi" w:hAnsiTheme="majorBidi" w:cstheme="majorBidi"/>
          <w:b/>
          <w:bCs/>
        </w:rPr>
        <w:t xml:space="preserve">What are two potential complications </w:t>
      </w:r>
      <w:r w:rsidR="006B7A4D" w:rsidRPr="0008337B">
        <w:rPr>
          <w:rFonts w:asciiTheme="majorBidi" w:hAnsiTheme="majorBidi" w:cstheme="majorBidi"/>
          <w:b/>
          <w:bCs/>
        </w:rPr>
        <w:t>this patient</w:t>
      </w:r>
      <w:r w:rsidR="00986C23" w:rsidRPr="0008337B">
        <w:rPr>
          <w:rFonts w:asciiTheme="majorBidi" w:hAnsiTheme="majorBidi" w:cstheme="majorBidi"/>
          <w:b/>
          <w:bCs/>
        </w:rPr>
        <w:t xml:space="preserve"> is at high risk for in the next 48 hours, and how would you monitor/prevent them?</w:t>
      </w:r>
    </w:p>
    <w:p w14:paraId="796EAD16" w14:textId="16A4FF0A" w:rsidR="0008337B" w:rsidRPr="002661B1" w:rsidRDefault="00986C23" w:rsidP="002661B1">
      <w:pPr>
        <w:rPr>
          <w:rFonts w:asciiTheme="majorBidi" w:hAnsiTheme="majorBidi" w:cstheme="majorBidi"/>
          <w:b/>
          <w:bCs/>
          <w:u w:val="single"/>
        </w:rPr>
      </w:pPr>
      <w:r w:rsidRPr="002661B1">
        <w:rPr>
          <w:rFonts w:asciiTheme="majorBidi" w:hAnsiTheme="majorBidi" w:cstheme="majorBidi"/>
          <w:b/>
          <w:bCs/>
          <w:u w:val="single"/>
        </w:rPr>
        <w:t>Answer Key</w:t>
      </w:r>
    </w:p>
    <w:p w14:paraId="3F490D11" w14:textId="25D475D7" w:rsidR="00986C23" w:rsidRDefault="00986C23" w:rsidP="0008337B">
      <w:pPr>
        <w:pStyle w:val="ListParagraph"/>
        <w:numPr>
          <w:ilvl w:val="0"/>
          <w:numId w:val="5"/>
        </w:numPr>
        <w:rPr>
          <w:rFonts w:asciiTheme="majorBidi" w:hAnsiTheme="majorBidi" w:cstheme="majorBidi"/>
        </w:rPr>
      </w:pPr>
      <w:r w:rsidRPr="0008337B">
        <w:rPr>
          <w:rFonts w:asciiTheme="majorBidi" w:hAnsiTheme="majorBidi" w:cstheme="majorBidi"/>
        </w:rPr>
        <w:t xml:space="preserve">Peptic ulcer disease (likely NSAID-induced)– Elderly age, chronic NSAID use, and hematemesis point to upper GI source like ulcers; varices would require liver disease history.  </w:t>
      </w:r>
    </w:p>
    <w:p w14:paraId="270A0445" w14:textId="77777777" w:rsidR="0008337B" w:rsidRPr="0008337B" w:rsidRDefault="0008337B" w:rsidP="0008337B">
      <w:pPr>
        <w:pStyle w:val="ListParagraph"/>
        <w:rPr>
          <w:rFonts w:asciiTheme="majorBidi" w:hAnsiTheme="majorBidi" w:cstheme="majorBidi"/>
        </w:rPr>
      </w:pPr>
    </w:p>
    <w:p w14:paraId="29E9328F" w14:textId="57493640" w:rsidR="0008337B" w:rsidRDefault="00986C23" w:rsidP="002661B1">
      <w:pPr>
        <w:pStyle w:val="ListParagraph"/>
        <w:numPr>
          <w:ilvl w:val="0"/>
          <w:numId w:val="5"/>
        </w:numPr>
        <w:rPr>
          <w:rFonts w:asciiTheme="majorBidi" w:hAnsiTheme="majorBidi" w:cstheme="majorBidi"/>
        </w:rPr>
      </w:pPr>
      <w:r w:rsidRPr="0008337B">
        <w:rPr>
          <w:rFonts w:asciiTheme="majorBidi" w:hAnsiTheme="majorBidi" w:cstheme="majorBidi"/>
        </w:rPr>
        <w:t xml:space="preserve">Classify as hypovolemic/hemorrhagic </w:t>
      </w:r>
      <w:proofErr w:type="spellStart"/>
      <w:r w:rsidRPr="0008337B">
        <w:rPr>
          <w:rFonts w:asciiTheme="majorBidi" w:hAnsiTheme="majorBidi" w:cstheme="majorBidi"/>
        </w:rPr>
        <w:t>shock.Priorities</w:t>
      </w:r>
      <w:proofErr w:type="spellEnd"/>
      <w:r w:rsidRPr="0008337B">
        <w:rPr>
          <w:rFonts w:asciiTheme="majorBidi" w:hAnsiTheme="majorBidi" w:cstheme="majorBidi"/>
        </w:rPr>
        <w:t xml:space="preserve">: (1) Secure airway/oxygen if needed and large-bore IV access; (2) Aggressive fluid resuscitation (crystalloids ± blood products) targeting SBP &gt;90 mmHg; (3) Blood transfusion if Hb &lt;7 g/dL or ongoing bleeding, plus anticoagulation reversal. Rationale: Compensated shock with end-organ hypoperfusion (lactate elevation, AKI).  </w:t>
      </w:r>
    </w:p>
    <w:p w14:paraId="3DF4F6FD" w14:textId="77777777" w:rsidR="002661B1" w:rsidRPr="002661B1" w:rsidRDefault="002661B1" w:rsidP="002661B1">
      <w:pPr>
        <w:pStyle w:val="ListParagraph"/>
        <w:rPr>
          <w:rFonts w:asciiTheme="majorBidi" w:hAnsiTheme="majorBidi" w:cstheme="majorBidi"/>
        </w:rPr>
      </w:pPr>
    </w:p>
    <w:p w14:paraId="28CC3AB5" w14:textId="77777777" w:rsidR="002661B1" w:rsidRPr="002661B1" w:rsidRDefault="002661B1" w:rsidP="002661B1">
      <w:pPr>
        <w:pStyle w:val="ListParagraph"/>
        <w:rPr>
          <w:rFonts w:asciiTheme="majorBidi" w:hAnsiTheme="majorBidi" w:cstheme="majorBidi"/>
        </w:rPr>
      </w:pPr>
    </w:p>
    <w:p w14:paraId="0A72F17E" w14:textId="16C9553F" w:rsidR="00986C23" w:rsidRPr="0008337B" w:rsidRDefault="00986C23" w:rsidP="0008337B">
      <w:pPr>
        <w:pStyle w:val="ListParagraph"/>
        <w:numPr>
          <w:ilvl w:val="0"/>
          <w:numId w:val="5"/>
        </w:numPr>
        <w:rPr>
          <w:rFonts w:asciiTheme="majorBidi" w:hAnsiTheme="majorBidi" w:cstheme="majorBidi"/>
        </w:rPr>
      </w:pPr>
      <w:r w:rsidRPr="0008337B">
        <w:rPr>
          <w:rFonts w:asciiTheme="majorBidi" w:hAnsiTheme="majorBidi" w:cstheme="majorBidi"/>
        </w:rPr>
        <w:t xml:space="preserve">Prothrombin complex concentrate (PCC) plus vitamin K** – PCC provides rapid factor replacement; vitamin K sustains effect. FFP is slower and volume-heavy in shock.  </w:t>
      </w:r>
    </w:p>
    <w:p w14:paraId="62D02483" w14:textId="77777777" w:rsidR="0008337B" w:rsidRDefault="0008337B" w:rsidP="00986C23">
      <w:pPr>
        <w:rPr>
          <w:rFonts w:asciiTheme="majorBidi" w:hAnsiTheme="majorBidi" w:cstheme="majorBidi"/>
        </w:rPr>
      </w:pPr>
    </w:p>
    <w:p w14:paraId="0397D169" w14:textId="4D509392" w:rsidR="00986C23" w:rsidRPr="0008337B" w:rsidRDefault="00986C23" w:rsidP="0008337B">
      <w:pPr>
        <w:pStyle w:val="ListParagraph"/>
        <w:numPr>
          <w:ilvl w:val="0"/>
          <w:numId w:val="5"/>
        </w:numPr>
        <w:rPr>
          <w:rFonts w:asciiTheme="majorBidi" w:hAnsiTheme="majorBidi" w:cstheme="majorBidi"/>
        </w:rPr>
      </w:pPr>
      <w:r w:rsidRPr="0008337B">
        <w:rPr>
          <w:rFonts w:asciiTheme="majorBidi" w:hAnsiTheme="majorBidi" w:cstheme="majorBidi"/>
        </w:rPr>
        <w:t>High-dose proton pump inhibitor (PPI) infusion – IV PPI (e.g., pantoprazole 80 mg bolus then 8 mg/</w:t>
      </w:r>
      <w:proofErr w:type="spellStart"/>
      <w:r w:rsidRPr="0008337B">
        <w:rPr>
          <w:rFonts w:asciiTheme="majorBidi" w:hAnsiTheme="majorBidi" w:cstheme="majorBidi"/>
        </w:rPr>
        <w:t>hr</w:t>
      </w:r>
      <w:proofErr w:type="spellEnd"/>
      <w:r w:rsidRPr="0008337B">
        <w:rPr>
          <w:rFonts w:asciiTheme="majorBidi" w:hAnsiTheme="majorBidi" w:cstheme="majorBidi"/>
        </w:rPr>
        <w:t xml:space="preserve">) promotes clot stability in high-risk ulcers.  </w:t>
      </w:r>
    </w:p>
    <w:p w14:paraId="56B518F4" w14:textId="77777777" w:rsidR="0008337B" w:rsidRDefault="0008337B" w:rsidP="00986C23">
      <w:pPr>
        <w:rPr>
          <w:rFonts w:asciiTheme="majorBidi" w:hAnsiTheme="majorBidi" w:cstheme="majorBidi"/>
        </w:rPr>
      </w:pPr>
    </w:p>
    <w:p w14:paraId="1B8596E6" w14:textId="500A3241" w:rsidR="00986C23" w:rsidRPr="0008337B" w:rsidRDefault="00986C23" w:rsidP="0008337B">
      <w:pPr>
        <w:pStyle w:val="ListParagraph"/>
        <w:numPr>
          <w:ilvl w:val="0"/>
          <w:numId w:val="5"/>
        </w:numPr>
        <w:rPr>
          <w:rFonts w:asciiTheme="majorBidi" w:hAnsiTheme="majorBidi" w:cstheme="majorBidi"/>
        </w:rPr>
      </w:pPr>
      <w:r w:rsidRPr="0008337B">
        <w:rPr>
          <w:rFonts w:asciiTheme="majorBidi" w:hAnsiTheme="majorBidi" w:cstheme="majorBidi"/>
        </w:rPr>
        <w:t>Complications: (1) Re-bleeding – Monitor via serial Hb, vital signs, and NG lavage; prevent with PPI and avoid NSAIDs. (2) Acute kidney injury – Monitor Cr/lactate q6h; prevent with cautious fluids to avoid overload.</w:t>
      </w:r>
    </w:p>
    <w:p w14:paraId="5410CB6E" w14:textId="77777777" w:rsidR="00066B80" w:rsidRDefault="00066B80" w:rsidP="00986C23">
      <w:pPr>
        <w:rPr>
          <w:rFonts w:asciiTheme="majorBidi" w:hAnsiTheme="majorBidi" w:cstheme="majorBidi"/>
        </w:rPr>
      </w:pPr>
    </w:p>
    <w:p w14:paraId="2C2686A5" w14:textId="77777777" w:rsidR="00066B80" w:rsidRPr="00665474" w:rsidRDefault="00066B80" w:rsidP="00986C23">
      <w:pPr>
        <w:rPr>
          <w:rFonts w:asciiTheme="majorBidi" w:hAnsiTheme="majorBidi" w:cstheme="majorBidi"/>
        </w:rPr>
      </w:pPr>
    </w:p>
    <w:sectPr w:rsidR="00066B80" w:rsidRPr="006654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CD502" w14:textId="77777777" w:rsidR="00873901" w:rsidRDefault="00873901" w:rsidP="00A62933">
      <w:pPr>
        <w:spacing w:after="0" w:line="240" w:lineRule="auto"/>
      </w:pPr>
      <w:r>
        <w:separator/>
      </w:r>
    </w:p>
  </w:endnote>
  <w:endnote w:type="continuationSeparator" w:id="0">
    <w:p w14:paraId="0BC1C903" w14:textId="77777777" w:rsidR="00873901" w:rsidRDefault="00873901" w:rsidP="00A6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330076"/>
      <w:docPartObj>
        <w:docPartGallery w:val="Page Numbers (Bottom of Page)"/>
        <w:docPartUnique/>
      </w:docPartObj>
    </w:sdtPr>
    <w:sdtEndPr>
      <w:rPr>
        <w:noProof/>
      </w:rPr>
    </w:sdtEndPr>
    <w:sdtContent>
      <w:p w14:paraId="0A49F91F" w14:textId="7E2CFDC6" w:rsidR="00A62933" w:rsidRDefault="00A629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F9534" w14:textId="77777777" w:rsidR="00A62933" w:rsidRDefault="00A6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8EA11" w14:textId="77777777" w:rsidR="00873901" w:rsidRDefault="00873901" w:rsidP="00A62933">
      <w:pPr>
        <w:spacing w:after="0" w:line="240" w:lineRule="auto"/>
      </w:pPr>
      <w:r>
        <w:separator/>
      </w:r>
    </w:p>
  </w:footnote>
  <w:footnote w:type="continuationSeparator" w:id="0">
    <w:p w14:paraId="0FAFE54F" w14:textId="77777777" w:rsidR="00873901" w:rsidRDefault="00873901" w:rsidP="00A62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BAC"/>
    <w:multiLevelType w:val="hybridMultilevel"/>
    <w:tmpl w:val="FC98D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00AF3"/>
    <w:multiLevelType w:val="hybridMultilevel"/>
    <w:tmpl w:val="094E5638"/>
    <w:lvl w:ilvl="0" w:tplc="FDB229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62C7F"/>
    <w:multiLevelType w:val="hybridMultilevel"/>
    <w:tmpl w:val="5DAA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E0A0C"/>
    <w:multiLevelType w:val="hybridMultilevel"/>
    <w:tmpl w:val="2166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A12AF"/>
    <w:multiLevelType w:val="hybridMultilevel"/>
    <w:tmpl w:val="A04A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74"/>
    <w:rsid w:val="00005DFB"/>
    <w:rsid w:val="00066B80"/>
    <w:rsid w:val="00074676"/>
    <w:rsid w:val="0008337B"/>
    <w:rsid w:val="001E35AD"/>
    <w:rsid w:val="002661B1"/>
    <w:rsid w:val="00274DEE"/>
    <w:rsid w:val="002D4BED"/>
    <w:rsid w:val="00345B61"/>
    <w:rsid w:val="00442FFD"/>
    <w:rsid w:val="00473D43"/>
    <w:rsid w:val="005D03B3"/>
    <w:rsid w:val="006155AD"/>
    <w:rsid w:val="006546BD"/>
    <w:rsid w:val="00665474"/>
    <w:rsid w:val="0066651A"/>
    <w:rsid w:val="006B7A4D"/>
    <w:rsid w:val="006F1715"/>
    <w:rsid w:val="007044A7"/>
    <w:rsid w:val="00873901"/>
    <w:rsid w:val="0087695D"/>
    <w:rsid w:val="008B169F"/>
    <w:rsid w:val="00963117"/>
    <w:rsid w:val="00986C23"/>
    <w:rsid w:val="00987988"/>
    <w:rsid w:val="00993004"/>
    <w:rsid w:val="009F4610"/>
    <w:rsid w:val="00A62933"/>
    <w:rsid w:val="00B27B4F"/>
    <w:rsid w:val="00C01C10"/>
    <w:rsid w:val="00C42AEF"/>
    <w:rsid w:val="00C65603"/>
    <w:rsid w:val="00D00F94"/>
    <w:rsid w:val="00D15CC3"/>
    <w:rsid w:val="00DD3CB4"/>
    <w:rsid w:val="00E82772"/>
    <w:rsid w:val="00EB1525"/>
    <w:rsid w:val="00ED53E0"/>
    <w:rsid w:val="00F264BB"/>
    <w:rsid w:val="00FF04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E46D"/>
  <w15:chartTrackingRefBased/>
  <w15:docId w15:val="{87AE1E65-52C3-4529-8DEB-ACD8EA92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474"/>
    <w:rPr>
      <w:rFonts w:eastAsiaTheme="majorEastAsia" w:cstheme="majorBidi"/>
      <w:color w:val="272727" w:themeColor="text1" w:themeTint="D8"/>
    </w:rPr>
  </w:style>
  <w:style w:type="paragraph" w:styleId="Title">
    <w:name w:val="Title"/>
    <w:basedOn w:val="Normal"/>
    <w:next w:val="Normal"/>
    <w:link w:val="TitleChar"/>
    <w:uiPriority w:val="10"/>
    <w:qFormat/>
    <w:rsid w:val="00665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474"/>
    <w:pPr>
      <w:spacing w:before="160"/>
      <w:jc w:val="center"/>
    </w:pPr>
    <w:rPr>
      <w:i/>
      <w:iCs/>
      <w:color w:val="404040" w:themeColor="text1" w:themeTint="BF"/>
    </w:rPr>
  </w:style>
  <w:style w:type="character" w:customStyle="1" w:styleId="QuoteChar">
    <w:name w:val="Quote Char"/>
    <w:basedOn w:val="DefaultParagraphFont"/>
    <w:link w:val="Quote"/>
    <w:uiPriority w:val="29"/>
    <w:rsid w:val="00665474"/>
    <w:rPr>
      <w:i/>
      <w:iCs/>
      <w:color w:val="404040" w:themeColor="text1" w:themeTint="BF"/>
    </w:rPr>
  </w:style>
  <w:style w:type="paragraph" w:styleId="ListParagraph">
    <w:name w:val="List Paragraph"/>
    <w:basedOn w:val="Normal"/>
    <w:uiPriority w:val="34"/>
    <w:qFormat/>
    <w:rsid w:val="00665474"/>
    <w:pPr>
      <w:ind w:left="720"/>
      <w:contextualSpacing/>
    </w:pPr>
  </w:style>
  <w:style w:type="character" w:styleId="IntenseEmphasis">
    <w:name w:val="Intense Emphasis"/>
    <w:basedOn w:val="DefaultParagraphFont"/>
    <w:uiPriority w:val="21"/>
    <w:qFormat/>
    <w:rsid w:val="00665474"/>
    <w:rPr>
      <w:i/>
      <w:iCs/>
      <w:color w:val="0F4761" w:themeColor="accent1" w:themeShade="BF"/>
    </w:rPr>
  </w:style>
  <w:style w:type="paragraph" w:styleId="IntenseQuote">
    <w:name w:val="Intense Quote"/>
    <w:basedOn w:val="Normal"/>
    <w:next w:val="Normal"/>
    <w:link w:val="IntenseQuoteChar"/>
    <w:uiPriority w:val="30"/>
    <w:qFormat/>
    <w:rsid w:val="00665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474"/>
    <w:rPr>
      <w:i/>
      <w:iCs/>
      <w:color w:val="0F4761" w:themeColor="accent1" w:themeShade="BF"/>
    </w:rPr>
  </w:style>
  <w:style w:type="character" w:styleId="IntenseReference">
    <w:name w:val="Intense Reference"/>
    <w:basedOn w:val="DefaultParagraphFont"/>
    <w:uiPriority w:val="32"/>
    <w:qFormat/>
    <w:rsid w:val="00665474"/>
    <w:rPr>
      <w:b/>
      <w:bCs/>
      <w:smallCaps/>
      <w:color w:val="0F4761" w:themeColor="accent1" w:themeShade="BF"/>
      <w:spacing w:val="5"/>
    </w:rPr>
  </w:style>
  <w:style w:type="paragraph" w:styleId="Header">
    <w:name w:val="header"/>
    <w:basedOn w:val="Normal"/>
    <w:link w:val="HeaderChar"/>
    <w:uiPriority w:val="99"/>
    <w:unhideWhenUsed/>
    <w:rsid w:val="00A6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933"/>
  </w:style>
  <w:style w:type="paragraph" w:styleId="Footer">
    <w:name w:val="footer"/>
    <w:basedOn w:val="Normal"/>
    <w:link w:val="FooterChar"/>
    <w:uiPriority w:val="99"/>
    <w:unhideWhenUsed/>
    <w:rsid w:val="00A62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Server</dc:creator>
  <cp:keywords/>
  <dc:description/>
  <cp:lastModifiedBy>Dr.Ashraf Kotb-ellatief Ali</cp:lastModifiedBy>
  <cp:revision>2</cp:revision>
  <dcterms:created xsi:type="dcterms:W3CDTF">2025-09-19T19:11:00Z</dcterms:created>
  <dcterms:modified xsi:type="dcterms:W3CDTF">2025-09-19T19:11:00Z</dcterms:modified>
</cp:coreProperties>
</file>