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1EB78" w14:textId="77777777" w:rsidR="00824EF6" w:rsidRDefault="00BE16E5">
      <w:pPr>
        <w:jc w:val="center"/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</w:pPr>
      <w:r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 xml:space="preserve">The Blue Print for </w:t>
      </w:r>
      <w:r>
        <w:rPr>
          <w:rFonts w:ascii="Arial Black" w:hAnsi="Arial Black" w:cstheme="majorBidi"/>
          <w:b/>
          <w:bCs/>
          <w:color w:val="C00000"/>
          <w:sz w:val="32"/>
          <w:szCs w:val="32"/>
          <w:lang w:bidi="ar-EG"/>
        </w:rPr>
        <w:t>IBF module</w:t>
      </w:r>
    </w:p>
    <w:p w14:paraId="50E36356" w14:textId="77777777" w:rsidR="00824EF6" w:rsidRDefault="00BE16E5">
      <w:pPr>
        <w:jc w:val="center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</w:rPr>
        <w:t>(202</w:t>
      </w:r>
      <w:r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>-202</w:t>
      </w:r>
      <w:r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>)</w:t>
      </w:r>
    </w:p>
    <w:tbl>
      <w:tblPr>
        <w:tblStyle w:val="TableGrid"/>
        <w:tblW w:w="4228" w:type="pct"/>
        <w:jc w:val="center"/>
        <w:tblLook w:val="04A0" w:firstRow="1" w:lastRow="0" w:firstColumn="1" w:lastColumn="0" w:noHBand="0" w:noVBand="1"/>
      </w:tblPr>
      <w:tblGrid>
        <w:gridCol w:w="5501"/>
        <w:gridCol w:w="1414"/>
        <w:gridCol w:w="1473"/>
        <w:gridCol w:w="1002"/>
        <w:gridCol w:w="1136"/>
        <w:gridCol w:w="1267"/>
      </w:tblGrid>
      <w:tr w:rsidR="00824EF6" w14:paraId="22A0B4ED" w14:textId="77777777">
        <w:trPr>
          <w:trHeight w:val="1087"/>
          <w:tblHeader/>
          <w:jc w:val="center"/>
        </w:trPr>
        <w:tc>
          <w:tcPr>
            <w:tcW w:w="2331" w:type="pct"/>
          </w:tcPr>
          <w:p w14:paraId="3E66C71D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Topic </w:t>
            </w:r>
          </w:p>
        </w:tc>
        <w:tc>
          <w:tcPr>
            <w:tcW w:w="599" w:type="pct"/>
          </w:tcPr>
          <w:p w14:paraId="07F17A75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Hours </w:t>
            </w:r>
          </w:p>
          <w:p w14:paraId="55F38297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42</w:t>
            </w:r>
            <w:r>
              <w:rPr>
                <w:b/>
                <w:bCs/>
                <w:color w:val="000000" w:themeColor="text1"/>
              </w:rPr>
              <w:t>)</w:t>
            </w:r>
          </w:p>
          <w:p w14:paraId="79E5BB82" w14:textId="77777777" w:rsidR="00824EF6" w:rsidRDefault="00BE16E5">
            <w:pPr>
              <w:rPr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ساعه حسابيه</w:t>
            </w:r>
          </w:p>
        </w:tc>
        <w:tc>
          <w:tcPr>
            <w:tcW w:w="624" w:type="pct"/>
          </w:tcPr>
          <w:p w14:paraId="7D577690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Weight %</w:t>
            </w:r>
          </w:p>
        </w:tc>
        <w:tc>
          <w:tcPr>
            <w:tcW w:w="425" w:type="pct"/>
          </w:tcPr>
          <w:p w14:paraId="1F6C7AC2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Marks</w:t>
            </w:r>
          </w:p>
          <w:p w14:paraId="1FAE357A" w14:textId="5E675932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6</w:t>
            </w:r>
            <w:r w:rsidR="0060489D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481" w:type="pct"/>
          </w:tcPr>
          <w:p w14:paraId="79464A5B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Midterm</w:t>
            </w:r>
          </w:p>
          <w:p w14:paraId="189F7860" w14:textId="4ABC6121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(2</w:t>
            </w:r>
            <w:r w:rsidR="0060489D">
              <w:rPr>
                <w:b/>
                <w:bCs/>
                <w:color w:val="000000" w:themeColor="text1"/>
              </w:rPr>
              <w:t>0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37" w:type="pct"/>
          </w:tcPr>
          <w:p w14:paraId="38D9C355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End term</w:t>
            </w:r>
          </w:p>
          <w:p w14:paraId="15276029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(40) </w:t>
            </w:r>
          </w:p>
        </w:tc>
      </w:tr>
      <w:tr w:rsidR="00824EF6" w14:paraId="0D770DC6" w14:textId="77777777">
        <w:trPr>
          <w:trHeight w:val="525"/>
          <w:jc w:val="center"/>
        </w:trPr>
        <w:tc>
          <w:tcPr>
            <w:tcW w:w="2331" w:type="pct"/>
          </w:tcPr>
          <w:p w14:paraId="05C24479" w14:textId="77777777" w:rsidR="00CB7286" w:rsidRPr="00CB7286" w:rsidRDefault="00CB7286">
            <w:pPr>
              <w:rPr>
                <w:rFonts w:asciiTheme="majorBidi" w:hAnsiTheme="majorBidi" w:cstheme="majorBidi"/>
                <w:bCs/>
                <w:color w:val="FF0000"/>
                <w:lang w:val="en-GB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  <w:lang w:val="en-GB"/>
              </w:rPr>
              <w:t xml:space="preserve">Physical chemistry </w:t>
            </w:r>
          </w:p>
          <w:p w14:paraId="0A49AC23" w14:textId="07E560E1" w:rsidR="00824EF6" w:rsidRPr="00CB7286" w:rsidRDefault="00BE16E5">
            <w:pPr>
              <w:rPr>
                <w:b/>
                <w:bCs/>
                <w:color w:val="FF0000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  <w:lang w:val="en-GB"/>
              </w:rPr>
              <w:t xml:space="preserve">Introduction to </w:t>
            </w:r>
            <w:r w:rsidRPr="00CB7286">
              <w:rPr>
                <w:rFonts w:asciiTheme="majorBidi" w:hAnsiTheme="majorBidi" w:cstheme="majorBidi"/>
                <w:bCs/>
                <w:color w:val="FF0000"/>
              </w:rPr>
              <w:t>Buffers and changes of blood PH</w:t>
            </w:r>
          </w:p>
          <w:p w14:paraId="475D6B7E" w14:textId="77777777" w:rsidR="00824EF6" w:rsidRPr="00CB7286" w:rsidRDefault="00824EF6">
            <w:pPr>
              <w:rPr>
                <w:b/>
                <w:bCs/>
                <w:color w:val="FF0000"/>
              </w:rPr>
            </w:pPr>
          </w:p>
        </w:tc>
        <w:tc>
          <w:tcPr>
            <w:tcW w:w="599" w:type="pct"/>
            <w:vAlign w:val="center"/>
          </w:tcPr>
          <w:p w14:paraId="65F1A420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5A49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6342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B26D" w14:textId="68008E61" w:rsidR="00824EF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A2BD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824EF6" w14:paraId="68CE94C1" w14:textId="77777777">
        <w:trPr>
          <w:trHeight w:val="525"/>
          <w:jc w:val="center"/>
        </w:trPr>
        <w:tc>
          <w:tcPr>
            <w:tcW w:w="2331" w:type="pct"/>
          </w:tcPr>
          <w:p w14:paraId="793DC814" w14:textId="77777777" w:rsidR="00CB7286" w:rsidRPr="00CB7286" w:rsidRDefault="00CB7286">
            <w:pPr>
              <w:tabs>
                <w:tab w:val="left" w:pos="4410"/>
              </w:tabs>
              <w:rPr>
                <w:rFonts w:asciiTheme="majorBidi" w:hAnsiTheme="majorBidi" w:cstheme="majorBidi"/>
                <w:bCs/>
                <w:color w:val="FF0000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</w:rPr>
              <w:t xml:space="preserve">Physical chemistry </w:t>
            </w:r>
          </w:p>
          <w:p w14:paraId="2B5818A2" w14:textId="27801F4E" w:rsidR="00824EF6" w:rsidRPr="00CB7286" w:rsidRDefault="00BE16E5">
            <w:pPr>
              <w:tabs>
                <w:tab w:val="left" w:pos="4410"/>
              </w:tabs>
              <w:rPr>
                <w:b/>
                <w:bCs/>
                <w:color w:val="FF0000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</w:rPr>
              <w:t xml:space="preserve">Acidosis </w:t>
            </w:r>
          </w:p>
        </w:tc>
        <w:tc>
          <w:tcPr>
            <w:tcW w:w="599" w:type="pct"/>
            <w:vAlign w:val="center"/>
          </w:tcPr>
          <w:p w14:paraId="6DB5BF10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BC33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E63E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99CA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95E1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</w:tr>
      <w:tr w:rsidR="00824EF6" w14:paraId="07A1A828" w14:textId="77777777">
        <w:trPr>
          <w:trHeight w:val="467"/>
          <w:jc w:val="center"/>
        </w:trPr>
        <w:tc>
          <w:tcPr>
            <w:tcW w:w="2331" w:type="pct"/>
          </w:tcPr>
          <w:p w14:paraId="70902507" w14:textId="77777777" w:rsidR="00CB7286" w:rsidRPr="00CB7286" w:rsidRDefault="00CB7286">
            <w:pPr>
              <w:jc w:val="both"/>
              <w:rPr>
                <w:rFonts w:asciiTheme="majorBidi" w:hAnsiTheme="majorBidi" w:cstheme="majorBidi"/>
                <w:bCs/>
                <w:color w:val="FF0000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</w:rPr>
              <w:t xml:space="preserve">Physical chemistry </w:t>
            </w:r>
          </w:p>
          <w:p w14:paraId="582D9CE8" w14:textId="7F22AE92" w:rsidR="00824EF6" w:rsidRPr="00CB7286" w:rsidRDefault="00BE16E5">
            <w:pPr>
              <w:jc w:val="both"/>
              <w:rPr>
                <w:b/>
                <w:bCs/>
                <w:color w:val="FF0000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</w:rPr>
              <w:t xml:space="preserve">Alkalosis </w:t>
            </w:r>
          </w:p>
        </w:tc>
        <w:tc>
          <w:tcPr>
            <w:tcW w:w="599" w:type="pct"/>
            <w:vAlign w:val="center"/>
          </w:tcPr>
          <w:p w14:paraId="68E96697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1A7CA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D0AB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F343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FB3A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</w:tr>
      <w:tr w:rsidR="00824EF6" w14:paraId="071D1187" w14:textId="77777777">
        <w:trPr>
          <w:trHeight w:val="440"/>
          <w:jc w:val="center"/>
        </w:trPr>
        <w:tc>
          <w:tcPr>
            <w:tcW w:w="2331" w:type="pct"/>
          </w:tcPr>
          <w:p w14:paraId="5FBCAFF7" w14:textId="555B0CDA" w:rsidR="00824EF6" w:rsidRPr="00CB7286" w:rsidRDefault="00CB7286" w:rsidP="00CB7286">
            <w:pPr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60489D">
              <w:rPr>
                <w:rFonts w:asciiTheme="majorBidi" w:hAnsiTheme="majorBidi" w:cstheme="majorBidi"/>
                <w:bCs/>
                <w:color w:val="385623" w:themeColor="accent6" w:themeShade="80"/>
              </w:rPr>
              <w:t xml:space="preserve">Introduction – ganglia – </w:t>
            </w:r>
            <w:r w:rsidR="00BE16E5" w:rsidRPr="0060489D">
              <w:rPr>
                <w:rFonts w:asciiTheme="majorBidi" w:hAnsiTheme="majorBidi" w:cstheme="majorBidi"/>
                <w:bCs/>
                <w:color w:val="385623" w:themeColor="accent6" w:themeShade="80"/>
              </w:rPr>
              <w:t xml:space="preserve">Autonomic nervous system- </w:t>
            </w:r>
            <w:r w:rsidR="00BE16E5" w:rsidRPr="0060489D">
              <w:rPr>
                <w:rFonts w:asciiTheme="majorBidi" w:hAnsiTheme="majorBidi" w:cstheme="majorBidi"/>
                <w:bCs/>
                <w:color w:val="385623" w:themeColor="accent6" w:themeShade="80"/>
              </w:rPr>
              <w:t xml:space="preserve">sympathetic nervous </w:t>
            </w:r>
            <w:proofErr w:type="gramStart"/>
            <w:r w:rsidR="00BE16E5" w:rsidRPr="0060489D">
              <w:rPr>
                <w:rFonts w:asciiTheme="majorBidi" w:hAnsiTheme="majorBidi" w:cstheme="majorBidi"/>
                <w:bCs/>
                <w:color w:val="385623" w:themeColor="accent6" w:themeShade="80"/>
              </w:rPr>
              <w:t>system</w:t>
            </w:r>
            <w:r w:rsidR="00BE16E5" w:rsidRPr="0060489D">
              <w:rPr>
                <w:rFonts w:asciiTheme="majorBidi" w:hAnsiTheme="majorBidi" w:cstheme="majorBidi" w:hint="cs"/>
                <w:bCs/>
                <w:color w:val="385623" w:themeColor="accent6" w:themeShade="80"/>
                <w:rtl/>
                <w:lang w:bidi="ar-EG"/>
              </w:rPr>
              <w:t xml:space="preserve">  </w:t>
            </w:r>
            <w:r w:rsidR="00BE16E5" w:rsidRPr="0060489D">
              <w:rPr>
                <w:rFonts w:asciiTheme="majorBidi" w:hAnsiTheme="majorBidi" w:cstheme="majorBidi"/>
                <w:bCs/>
                <w:color w:val="385623" w:themeColor="accent6" w:themeShade="80"/>
                <w:lang w:bidi="ar-EG"/>
              </w:rPr>
              <w:t>1</w:t>
            </w:r>
            <w:proofErr w:type="gramEnd"/>
            <w:r w:rsidR="00BE16E5" w:rsidRPr="0060489D">
              <w:rPr>
                <w:rFonts w:asciiTheme="majorBidi" w:hAnsiTheme="majorBidi" w:cstheme="majorBidi"/>
                <w:bCs/>
                <w:color w:val="385623" w:themeColor="accent6" w:themeShade="80"/>
                <w:lang w:bidi="ar-EG"/>
              </w:rPr>
              <w:t>&amp;2</w:t>
            </w:r>
          </w:p>
        </w:tc>
        <w:tc>
          <w:tcPr>
            <w:tcW w:w="599" w:type="pct"/>
            <w:vAlign w:val="center"/>
          </w:tcPr>
          <w:p w14:paraId="64B781BA" w14:textId="4E3101E3" w:rsidR="00824EF6" w:rsidRDefault="0060489D" w:rsidP="0060489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8A518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7278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6B5D" w14:textId="77777777" w:rsidR="00824EF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  <w:p w14:paraId="314E3D09" w14:textId="26D576F3" w:rsidR="00CB728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5B23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824EF6" w14:paraId="3385D769" w14:textId="77777777">
        <w:trPr>
          <w:trHeight w:val="440"/>
          <w:jc w:val="center"/>
        </w:trPr>
        <w:tc>
          <w:tcPr>
            <w:tcW w:w="2331" w:type="pct"/>
          </w:tcPr>
          <w:p w14:paraId="01362A49" w14:textId="77777777" w:rsidR="00824EF6" w:rsidRPr="00CB7286" w:rsidRDefault="00BE16E5">
            <w:pPr>
              <w:rPr>
                <w:b/>
                <w:color w:val="FF0000"/>
                <w:lang w:bidi="ar-EG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</w:rPr>
              <w:t>Amino acids chemistry 1&amp; 2&amp; 3</w:t>
            </w:r>
          </w:p>
          <w:p w14:paraId="1600D584" w14:textId="77777777" w:rsidR="00824EF6" w:rsidRDefault="00824EF6">
            <w:pPr>
              <w:rPr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  <w:tc>
          <w:tcPr>
            <w:tcW w:w="599" w:type="pct"/>
            <w:vAlign w:val="center"/>
          </w:tcPr>
          <w:p w14:paraId="390BD5C3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470A6" w14:textId="77777777" w:rsidR="00824EF6" w:rsidRDefault="00BE16E5">
            <w:pPr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4129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85DC" w14:textId="0B3EC04F" w:rsidR="00824EF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F2BC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824EF6" w14:paraId="294F1927" w14:textId="77777777">
        <w:trPr>
          <w:trHeight w:val="350"/>
          <w:jc w:val="center"/>
        </w:trPr>
        <w:tc>
          <w:tcPr>
            <w:tcW w:w="2331" w:type="pct"/>
          </w:tcPr>
          <w:p w14:paraId="30A5AB11" w14:textId="77777777" w:rsidR="00824EF6" w:rsidRPr="00CB7286" w:rsidRDefault="00BE16E5">
            <w:pPr>
              <w:rPr>
                <w:b/>
                <w:bCs/>
                <w:color w:val="FF0000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  <w:lang w:val="en-GB"/>
              </w:rPr>
              <w:t>protein chemistry</w:t>
            </w:r>
            <w:r w:rsidRPr="00CB7286">
              <w:rPr>
                <w:rFonts w:asciiTheme="majorBidi" w:hAnsiTheme="majorBidi" w:cstheme="majorBidi"/>
                <w:bCs/>
                <w:color w:val="FF0000"/>
              </w:rPr>
              <w:t xml:space="preserve"> 1&amp;2&amp;3</w:t>
            </w:r>
          </w:p>
          <w:p w14:paraId="5EA06F6F" w14:textId="77777777" w:rsidR="00824EF6" w:rsidRDefault="00824E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99" w:type="pct"/>
            <w:vAlign w:val="center"/>
          </w:tcPr>
          <w:p w14:paraId="4BDFE15F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D080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BA48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38B2" w14:textId="427D54E7" w:rsidR="00824EF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C4A7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824EF6" w14:paraId="658CDB4D" w14:textId="77777777">
        <w:trPr>
          <w:trHeight w:val="350"/>
          <w:jc w:val="center"/>
        </w:trPr>
        <w:tc>
          <w:tcPr>
            <w:tcW w:w="2331" w:type="pct"/>
          </w:tcPr>
          <w:p w14:paraId="5A84C8E1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 w:rsidRPr="0060489D">
              <w:rPr>
                <w:rFonts w:asciiTheme="majorBidi" w:hAnsiTheme="majorBidi" w:cstheme="majorBidi"/>
                <w:bCs/>
                <w:color w:val="385623" w:themeColor="accent6" w:themeShade="80"/>
              </w:rPr>
              <w:t>Parasympathetic nervous system 1&amp;2</w:t>
            </w:r>
          </w:p>
        </w:tc>
        <w:tc>
          <w:tcPr>
            <w:tcW w:w="599" w:type="pct"/>
            <w:vAlign w:val="center"/>
          </w:tcPr>
          <w:p w14:paraId="331B462B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F9EB6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83B5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9D8F" w14:textId="6817D4FD" w:rsidR="00824EF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3285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824EF6" w14:paraId="181D10CC" w14:textId="77777777">
        <w:trPr>
          <w:trHeight w:val="350"/>
          <w:jc w:val="center"/>
        </w:trPr>
        <w:tc>
          <w:tcPr>
            <w:tcW w:w="2331" w:type="pct"/>
          </w:tcPr>
          <w:p w14:paraId="67C601A5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</w:rPr>
              <w:t>Extracellular protein chemistry</w:t>
            </w:r>
          </w:p>
        </w:tc>
        <w:tc>
          <w:tcPr>
            <w:tcW w:w="599" w:type="pct"/>
            <w:vAlign w:val="center"/>
          </w:tcPr>
          <w:p w14:paraId="323A0DA1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9A889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81CF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CDB8" w14:textId="6FE462FB" w:rsidR="00824EF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FEDC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824EF6" w14:paraId="26767B8E" w14:textId="77777777">
        <w:trPr>
          <w:trHeight w:val="323"/>
          <w:jc w:val="center"/>
        </w:trPr>
        <w:tc>
          <w:tcPr>
            <w:tcW w:w="2331" w:type="pct"/>
          </w:tcPr>
          <w:p w14:paraId="2E1A118A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 w:rsidRPr="00CB7286">
              <w:rPr>
                <w:rFonts w:asciiTheme="majorBidi" w:hAnsiTheme="majorBidi" w:cstheme="majorBidi"/>
                <w:bCs/>
                <w:color w:val="FF0000"/>
              </w:rPr>
              <w:t>Lipid chemistry 1&amp;2&amp;3</w:t>
            </w:r>
          </w:p>
        </w:tc>
        <w:tc>
          <w:tcPr>
            <w:tcW w:w="599" w:type="pct"/>
            <w:vAlign w:val="center"/>
          </w:tcPr>
          <w:p w14:paraId="391FB426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EE78E" w14:textId="77777777" w:rsidR="00824EF6" w:rsidRDefault="00BE16E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EC95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DA3B" w14:textId="11F0DFE3" w:rsidR="00824EF6" w:rsidRDefault="00CB728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FBED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</w:tr>
      <w:tr w:rsidR="00824EF6" w14:paraId="78F316EE" w14:textId="77777777">
        <w:trPr>
          <w:trHeight w:val="525"/>
          <w:jc w:val="center"/>
        </w:trPr>
        <w:tc>
          <w:tcPr>
            <w:tcW w:w="2331" w:type="pct"/>
            <w:tcBorders>
              <w:bottom w:val="single" w:sz="4" w:space="0" w:color="000000"/>
            </w:tcBorders>
          </w:tcPr>
          <w:p w14:paraId="2A6EC2DD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t>Carbohydrate chemistry 1&amp;2&amp;3</w:t>
            </w:r>
          </w:p>
        </w:tc>
        <w:tc>
          <w:tcPr>
            <w:tcW w:w="599" w:type="pct"/>
            <w:vAlign w:val="center"/>
          </w:tcPr>
          <w:p w14:paraId="76366EAD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40CD3F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0EC107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100CE6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CBA7DA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</w:tr>
      <w:tr w:rsidR="00824EF6" w14:paraId="13289BF8" w14:textId="77777777">
        <w:trPr>
          <w:trHeight w:val="525"/>
          <w:jc w:val="center"/>
        </w:trPr>
        <w:tc>
          <w:tcPr>
            <w:tcW w:w="2331" w:type="pct"/>
            <w:tcBorders>
              <w:bottom w:val="single" w:sz="4" w:space="0" w:color="000000"/>
            </w:tcBorders>
          </w:tcPr>
          <w:p w14:paraId="20C3A645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lastRenderedPageBreak/>
              <w:t xml:space="preserve">Minerals chemistry 1&amp;2 </w:t>
            </w:r>
          </w:p>
          <w:p w14:paraId="0CCE57A5" w14:textId="77777777" w:rsidR="00824EF6" w:rsidRDefault="00824E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99" w:type="pct"/>
          </w:tcPr>
          <w:p w14:paraId="63051FB8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9EBA52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5ECBE2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C06CC1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18DECF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824EF6" w14:paraId="33544996" w14:textId="77777777">
        <w:trPr>
          <w:trHeight w:val="350"/>
          <w:jc w:val="center"/>
        </w:trPr>
        <w:tc>
          <w:tcPr>
            <w:tcW w:w="2331" w:type="pct"/>
          </w:tcPr>
          <w:p w14:paraId="17F43ABC" w14:textId="77777777" w:rsidR="00824EF6" w:rsidRDefault="00BE16E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599" w:type="pct"/>
          </w:tcPr>
          <w:p w14:paraId="0F7DF646" w14:textId="5C2DC92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60489D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D82D7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60C7" w14:textId="766D031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60489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70B5" w14:textId="40587BDF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60489D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B55C" w14:textId="77777777" w:rsidR="00824EF6" w:rsidRDefault="00BE16E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</w:tr>
    </w:tbl>
    <w:p w14:paraId="4397DE0D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342E7B67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764100B9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36C59F09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5672F06A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127DEBAD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03C7052C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051E1ABE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6EF48F83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p w14:paraId="3732800A" w14:textId="77777777" w:rsidR="00824EF6" w:rsidRDefault="00824EF6">
      <w:pPr>
        <w:spacing w:after="160" w:line="259" w:lineRule="auto"/>
        <w:rPr>
          <w:rFonts w:asciiTheme="majorBidi" w:hAnsiTheme="majorBidi" w:cstheme="majorBidi"/>
          <w:b/>
          <w:bCs/>
          <w:color w:val="C00000"/>
          <w:sz w:val="28"/>
          <w:szCs w:val="28"/>
          <w:lang w:bidi="ar-EG"/>
        </w:rPr>
      </w:pPr>
    </w:p>
    <w:sectPr w:rsidR="00824EF6">
      <w:headerReference w:type="default" r:id="rId6"/>
      <w:pgSz w:w="16836" w:h="11904" w:orient="landscape"/>
      <w:pgMar w:top="30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6289" w14:textId="77777777" w:rsidR="00BE16E5" w:rsidRDefault="00BE16E5">
      <w:r>
        <w:separator/>
      </w:r>
    </w:p>
  </w:endnote>
  <w:endnote w:type="continuationSeparator" w:id="0">
    <w:p w14:paraId="3486A7D0" w14:textId="77777777" w:rsidR="00BE16E5" w:rsidRDefault="00BE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3D15" w14:textId="77777777" w:rsidR="00BE16E5" w:rsidRDefault="00BE16E5">
      <w:r>
        <w:separator/>
      </w:r>
    </w:p>
  </w:footnote>
  <w:footnote w:type="continuationSeparator" w:id="0">
    <w:p w14:paraId="5863CE5F" w14:textId="77777777" w:rsidR="00BE16E5" w:rsidRDefault="00BE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2"/>
      <w:gridCol w:w="4647"/>
      <w:gridCol w:w="4647"/>
    </w:tblGrid>
    <w:tr w:rsidR="00824EF6" w14:paraId="4B80691F" w14:textId="77777777">
      <w:tc>
        <w:tcPr>
          <w:tcW w:w="1670" w:type="pct"/>
        </w:tcPr>
        <w:p w14:paraId="435F885F" w14:textId="77777777" w:rsidR="00824EF6" w:rsidRDefault="00BE16E5">
          <w:pPr>
            <w:pStyle w:val="Heading6"/>
            <w:outlineLvl w:val="5"/>
          </w:pPr>
          <w:r>
            <w:t xml:space="preserve">       </w:t>
          </w:r>
        </w:p>
      </w:tc>
      <w:tc>
        <w:tcPr>
          <w:tcW w:w="1665" w:type="pct"/>
          <w:vAlign w:val="center"/>
        </w:tcPr>
        <w:p w14:paraId="42FF6CD1" w14:textId="77777777" w:rsidR="00824EF6" w:rsidRDefault="00BE16E5">
          <w:pPr>
            <w:pStyle w:val="Heading6"/>
            <w:jc w:val="center"/>
            <w:outlineLvl w:val="5"/>
          </w:pPr>
          <w:r>
            <w:rPr>
              <w:rFonts w:asciiTheme="majorBidi" w:hAnsiTheme="majorBidi" w:cstheme="majorBidi"/>
              <w:b w:val="0"/>
              <w:bCs w:val="0"/>
              <w:noProof/>
              <w:color w:val="FF0000"/>
            </w:rPr>
            <w:drawing>
              <wp:anchor distT="0" distB="0" distL="114300" distR="114300" simplePos="0" relativeHeight="251659264" behindDoc="0" locked="0" layoutInCell="1" allowOverlap="1" wp14:anchorId="2939DAE5" wp14:editId="2B8F40C9">
                <wp:simplePos x="0" y="0"/>
                <wp:positionH relativeFrom="column">
                  <wp:posOffset>-3021330</wp:posOffset>
                </wp:positionH>
                <wp:positionV relativeFrom="paragraph">
                  <wp:posOffset>-42545</wp:posOffset>
                </wp:positionV>
                <wp:extent cx="8239125" cy="891540"/>
                <wp:effectExtent l="0" t="0" r="9525" b="381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891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5" w:type="pct"/>
          <w:tcBorders>
            <w:left w:val="nil"/>
          </w:tcBorders>
        </w:tcPr>
        <w:p w14:paraId="5BFE72A1" w14:textId="77777777" w:rsidR="00824EF6" w:rsidRDefault="00BE16E5">
          <w:pPr>
            <w:pStyle w:val="Heading6"/>
            <w:jc w:val="right"/>
            <w:outlineLvl w:val="5"/>
          </w:pPr>
          <w:r>
            <w:t xml:space="preserve">             </w:t>
          </w:r>
        </w:p>
      </w:tc>
    </w:tr>
  </w:tbl>
  <w:p w14:paraId="184DB3EA" w14:textId="77777777" w:rsidR="00824EF6" w:rsidRDefault="00BE16E5">
    <w:pPr>
      <w:pStyle w:val="Header"/>
      <w:rPr>
        <w:rFonts w:asciiTheme="majorBidi" w:hAnsiTheme="majorBidi" w:cstheme="majorBidi"/>
        <w:b/>
        <w:bCs/>
        <w:color w:val="FF0000"/>
      </w:rPr>
    </w:pPr>
    <w:r>
      <w:rPr>
        <w:rFonts w:asciiTheme="majorBidi" w:hAnsiTheme="majorBidi" w:cstheme="majorBidi"/>
        <w:b/>
        <w:bCs/>
        <w:color w:val="FF0000"/>
      </w:rPr>
      <w:ptab w:relativeTo="margin" w:alignment="center" w:leader="none"/>
    </w:r>
    <w:r>
      <w:rPr>
        <w:rFonts w:asciiTheme="majorBidi" w:hAnsiTheme="majorBidi" w:cstheme="majorBidi"/>
        <w:b/>
        <w:bCs/>
        <w:color w:val="FF000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60"/>
    <w:rsid w:val="00003CF0"/>
    <w:rsid w:val="00010294"/>
    <w:rsid w:val="000350CC"/>
    <w:rsid w:val="00042520"/>
    <w:rsid w:val="00050633"/>
    <w:rsid w:val="000C5D1B"/>
    <w:rsid w:val="001B434A"/>
    <w:rsid w:val="001E3232"/>
    <w:rsid w:val="002319B0"/>
    <w:rsid w:val="00252143"/>
    <w:rsid w:val="002B089A"/>
    <w:rsid w:val="002D26C3"/>
    <w:rsid w:val="002F3719"/>
    <w:rsid w:val="00331BCE"/>
    <w:rsid w:val="003509FB"/>
    <w:rsid w:val="0036625D"/>
    <w:rsid w:val="00390B79"/>
    <w:rsid w:val="00420ECA"/>
    <w:rsid w:val="00453E4B"/>
    <w:rsid w:val="00456E48"/>
    <w:rsid w:val="00472E1F"/>
    <w:rsid w:val="00495521"/>
    <w:rsid w:val="004A17B5"/>
    <w:rsid w:val="0051047F"/>
    <w:rsid w:val="005247D1"/>
    <w:rsid w:val="00531201"/>
    <w:rsid w:val="00541ED9"/>
    <w:rsid w:val="00546128"/>
    <w:rsid w:val="005556D9"/>
    <w:rsid w:val="005A4FC4"/>
    <w:rsid w:val="005B743E"/>
    <w:rsid w:val="00603B88"/>
    <w:rsid w:val="0060489D"/>
    <w:rsid w:val="006405EC"/>
    <w:rsid w:val="006807C0"/>
    <w:rsid w:val="006A2B45"/>
    <w:rsid w:val="006F4153"/>
    <w:rsid w:val="00716FBE"/>
    <w:rsid w:val="007308E0"/>
    <w:rsid w:val="00743059"/>
    <w:rsid w:val="0076091B"/>
    <w:rsid w:val="00763125"/>
    <w:rsid w:val="00773B02"/>
    <w:rsid w:val="007C7E57"/>
    <w:rsid w:val="00824EF6"/>
    <w:rsid w:val="0087643D"/>
    <w:rsid w:val="008774C6"/>
    <w:rsid w:val="008B3343"/>
    <w:rsid w:val="008E0B11"/>
    <w:rsid w:val="008E2322"/>
    <w:rsid w:val="008F2272"/>
    <w:rsid w:val="00912B64"/>
    <w:rsid w:val="0098226F"/>
    <w:rsid w:val="00993213"/>
    <w:rsid w:val="00A02C74"/>
    <w:rsid w:val="00A32116"/>
    <w:rsid w:val="00A536AD"/>
    <w:rsid w:val="00A748C0"/>
    <w:rsid w:val="00A90E28"/>
    <w:rsid w:val="00A97638"/>
    <w:rsid w:val="00AD33EF"/>
    <w:rsid w:val="00B42501"/>
    <w:rsid w:val="00B94800"/>
    <w:rsid w:val="00BB1286"/>
    <w:rsid w:val="00BD0EB2"/>
    <w:rsid w:val="00BE16E5"/>
    <w:rsid w:val="00C26A2A"/>
    <w:rsid w:val="00C35FE3"/>
    <w:rsid w:val="00C360D9"/>
    <w:rsid w:val="00CB7286"/>
    <w:rsid w:val="00D83562"/>
    <w:rsid w:val="00D913A1"/>
    <w:rsid w:val="00DB0338"/>
    <w:rsid w:val="00DE104F"/>
    <w:rsid w:val="00DE1654"/>
    <w:rsid w:val="00DF79A1"/>
    <w:rsid w:val="00E60E60"/>
    <w:rsid w:val="00E616D0"/>
    <w:rsid w:val="00E73DF2"/>
    <w:rsid w:val="00EA5E6C"/>
    <w:rsid w:val="00EE4767"/>
    <w:rsid w:val="00EF149C"/>
    <w:rsid w:val="00F00176"/>
    <w:rsid w:val="0BA40C09"/>
    <w:rsid w:val="4C4D1289"/>
    <w:rsid w:val="70D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8F61"/>
  <w15:docId w15:val="{AB8FEE3D-3011-4C04-844E-45B5E0E9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Dr.Ashraf Kotb-ellatief Ali</cp:lastModifiedBy>
  <cp:revision>30</cp:revision>
  <dcterms:created xsi:type="dcterms:W3CDTF">2024-05-24T07:57:00Z</dcterms:created>
  <dcterms:modified xsi:type="dcterms:W3CDTF">2024-10-19T17:38:00Z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B22F15F55E154D8B9136F5EEB09C6999_13</vt:lpwstr>
  </property>
</Properties>
</file>